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2" w:type="dxa"/>
        <w:tblLook w:val="0000" w:firstRow="0" w:lastRow="0" w:firstColumn="0" w:lastColumn="0" w:noHBand="0" w:noVBand="0"/>
      </w:tblPr>
      <w:tblGrid>
        <w:gridCol w:w="3520"/>
        <w:gridCol w:w="6120"/>
      </w:tblGrid>
      <w:tr w:rsidR="001A4EA7" w:rsidRPr="002C7FA4" w:rsidTr="001A4EA7">
        <w:trPr>
          <w:trHeight w:val="900"/>
        </w:trPr>
        <w:tc>
          <w:tcPr>
            <w:tcW w:w="3520" w:type="dxa"/>
            <w:tcBorders>
              <w:top w:val="nil"/>
              <w:left w:val="nil"/>
              <w:bottom w:val="nil"/>
              <w:right w:val="nil"/>
            </w:tcBorders>
          </w:tcPr>
          <w:p w:rsidR="001A4EA7" w:rsidRPr="002C7FA4" w:rsidRDefault="001A4EA7" w:rsidP="00757D1A">
            <w:pPr>
              <w:jc w:val="center"/>
              <w:rPr>
                <w:rFonts w:ascii="Times New Roman" w:hAnsi="Times New Roman" w:cs="Times New Roman"/>
                <w:b/>
                <w:sz w:val="28"/>
                <w:szCs w:val="28"/>
              </w:rPr>
            </w:pPr>
            <w:bookmarkStart w:id="0" w:name="_GoBack"/>
            <w:bookmarkEnd w:id="0"/>
            <w:r w:rsidRPr="002C7FA4">
              <w:rPr>
                <w:rFonts w:ascii="Times New Roman" w:hAnsi="Times New Roman" w:cs="Times New Roman"/>
                <w:b/>
                <w:sz w:val="28"/>
                <w:szCs w:val="28"/>
              </w:rPr>
              <w:t>UỶ BAN NHÂN DÂN</w:t>
            </w:r>
          </w:p>
          <w:p w:rsidR="001A4EA7" w:rsidRPr="002C7FA4" w:rsidRDefault="001A4EA7" w:rsidP="00757D1A">
            <w:pPr>
              <w:jc w:val="center"/>
              <w:rPr>
                <w:rFonts w:ascii="Times New Roman" w:hAnsi="Times New Roman" w:cs="Times New Roman"/>
                <w:sz w:val="28"/>
                <w:szCs w:val="28"/>
                <w:lang w:val="en-US"/>
              </w:rPr>
            </w:pPr>
            <w:r w:rsidRPr="002C7FA4">
              <w:rPr>
                <w:rFonts w:ascii="Times New Roman" w:hAnsi="Times New Roman" w:cs="Times New Roman"/>
                <w:b/>
                <w:noProof/>
                <w:sz w:val="28"/>
                <w:szCs w:val="28"/>
                <w:lang w:val="en-US" w:eastAsia="en-US" w:bidi="ar-SA"/>
              </w:rPr>
              <mc:AlternateContent>
                <mc:Choice Requires="wps">
                  <w:drawing>
                    <wp:anchor distT="0" distB="0" distL="114300" distR="114300" simplePos="0" relativeHeight="251663872" behindDoc="0" locked="0" layoutInCell="1" allowOverlap="1" wp14:anchorId="7CBAA6C4" wp14:editId="1F9CB833">
                      <wp:simplePos x="0" y="0"/>
                      <wp:positionH relativeFrom="column">
                        <wp:posOffset>647700</wp:posOffset>
                      </wp:positionH>
                      <wp:positionV relativeFrom="paragraph">
                        <wp:posOffset>241300</wp:posOffset>
                      </wp:positionV>
                      <wp:extent cx="692150"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3C9E07"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9pt" to="10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r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hbTLI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"/>
                  </w:pict>
                </mc:Fallback>
              </mc:AlternateContent>
            </w:r>
            <w:r w:rsidRPr="002C7FA4">
              <w:rPr>
                <w:rFonts w:ascii="Times New Roman" w:hAnsi="Times New Roman" w:cs="Times New Roman"/>
                <w:b/>
                <w:sz w:val="28"/>
                <w:szCs w:val="28"/>
              </w:rPr>
              <w:t xml:space="preserve"> TỈNH THANH HOÁ</w:t>
            </w:r>
          </w:p>
        </w:tc>
        <w:tc>
          <w:tcPr>
            <w:tcW w:w="6120" w:type="dxa"/>
            <w:tcBorders>
              <w:top w:val="nil"/>
              <w:left w:val="nil"/>
              <w:bottom w:val="nil"/>
              <w:right w:val="nil"/>
            </w:tcBorders>
          </w:tcPr>
          <w:p w:rsidR="001A4EA7" w:rsidRPr="002C7FA4" w:rsidRDefault="001A4EA7" w:rsidP="00757D1A">
            <w:pPr>
              <w:spacing w:before="40"/>
              <w:jc w:val="center"/>
              <w:rPr>
                <w:rFonts w:ascii="Times New Roman" w:hAnsi="Times New Roman" w:cs="Times New Roman"/>
                <w:b/>
                <w:bCs/>
                <w:sz w:val="28"/>
                <w:szCs w:val="28"/>
              </w:rPr>
            </w:pPr>
            <w:r w:rsidRPr="002C7FA4">
              <w:rPr>
                <w:rFonts w:ascii="Times New Roman" w:hAnsi="Times New Roman" w:cs="Times New Roman"/>
                <w:b/>
                <w:bCs/>
                <w:sz w:val="28"/>
                <w:szCs w:val="28"/>
              </w:rPr>
              <w:t>CỘNG HOÀ XÃ HỘI CHỦ NGHĨA VIỆT NAM</w:t>
            </w:r>
          </w:p>
          <w:p w:rsidR="001A4EA7" w:rsidRPr="002C7FA4" w:rsidRDefault="0061786A" w:rsidP="00757D1A">
            <w:pPr>
              <w:jc w:val="center"/>
              <w:rPr>
                <w:rFonts w:ascii="Times New Roman" w:hAnsi="Times New Roman" w:cs="Times New Roman"/>
                <w:b/>
                <w:sz w:val="28"/>
                <w:szCs w:val="28"/>
              </w:rPr>
            </w:pPr>
            <w:r w:rsidRPr="002C7FA4">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65920" behindDoc="0" locked="0" layoutInCell="1" allowOverlap="1" wp14:anchorId="5A532DE7" wp14:editId="4414EBA8">
                      <wp:simplePos x="0" y="0"/>
                      <wp:positionH relativeFrom="column">
                        <wp:posOffset>794385</wp:posOffset>
                      </wp:positionH>
                      <wp:positionV relativeFrom="paragraph">
                        <wp:posOffset>215900</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2.55pt,17pt" to="23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qotgEAALcDAAAOAAAAZHJzL2Uyb0RvYy54bWysU02PEzEMvSPxH6Lc6cx0JR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" strokecolor="black [3040]"/>
                  </w:pict>
                </mc:Fallback>
              </mc:AlternateContent>
            </w:r>
            <w:r w:rsidR="001A4EA7" w:rsidRPr="002C7FA4">
              <w:rPr>
                <w:rFonts w:ascii="Times New Roman" w:hAnsi="Times New Roman" w:cs="Times New Roman"/>
                <w:b/>
                <w:bCs/>
                <w:sz w:val="28"/>
                <w:szCs w:val="28"/>
              </w:rPr>
              <w:t>Độc lập - Tự do - Hạnh phúc</w:t>
            </w:r>
          </w:p>
        </w:tc>
      </w:tr>
      <w:tr w:rsidR="001A4EA7" w:rsidRPr="002C7FA4" w:rsidTr="001A4EA7">
        <w:trPr>
          <w:trHeight w:val="617"/>
        </w:trPr>
        <w:tc>
          <w:tcPr>
            <w:tcW w:w="3520" w:type="dxa"/>
            <w:tcBorders>
              <w:top w:val="nil"/>
              <w:left w:val="nil"/>
              <w:bottom w:val="nil"/>
              <w:right w:val="nil"/>
            </w:tcBorders>
          </w:tcPr>
          <w:p w:rsidR="001A4EA7" w:rsidRPr="002C7FA4" w:rsidRDefault="001A4EA7" w:rsidP="0061786A">
            <w:pPr>
              <w:spacing w:after="120"/>
              <w:jc w:val="center"/>
              <w:rPr>
                <w:rFonts w:ascii="Times New Roman" w:hAnsi="Times New Roman" w:cs="Times New Roman"/>
                <w:sz w:val="28"/>
                <w:szCs w:val="28"/>
              </w:rPr>
            </w:pPr>
            <w:r w:rsidRPr="002C7FA4">
              <w:rPr>
                <w:rFonts w:ascii="Times New Roman" w:hAnsi="Times New Roman" w:cs="Times New Roman"/>
                <w:sz w:val="28"/>
                <w:szCs w:val="28"/>
              </w:rPr>
              <w:t>Số:             /TTr-UBND</w:t>
            </w:r>
          </w:p>
          <w:p w:rsidR="001A4EA7" w:rsidRPr="002C7FA4" w:rsidRDefault="001A4EA7" w:rsidP="0061786A">
            <w:pPr>
              <w:spacing w:before="60"/>
              <w:jc w:val="center"/>
              <w:rPr>
                <w:rFonts w:ascii="Times New Roman" w:hAnsi="Times New Roman" w:cs="Times New Roman"/>
                <w:sz w:val="28"/>
                <w:szCs w:val="28"/>
              </w:rPr>
            </w:pPr>
          </w:p>
        </w:tc>
        <w:tc>
          <w:tcPr>
            <w:tcW w:w="6120" w:type="dxa"/>
            <w:tcBorders>
              <w:top w:val="nil"/>
              <w:left w:val="nil"/>
              <w:bottom w:val="nil"/>
              <w:right w:val="nil"/>
            </w:tcBorders>
          </w:tcPr>
          <w:p w:rsidR="001A4EA7" w:rsidRPr="002C7FA4" w:rsidRDefault="001A4EA7" w:rsidP="0061786A">
            <w:pPr>
              <w:tabs>
                <w:tab w:val="left" w:pos="720"/>
              </w:tabs>
              <w:spacing w:line="360" w:lineRule="atLeast"/>
              <w:jc w:val="center"/>
              <w:rPr>
                <w:rFonts w:ascii="Times New Roman" w:hAnsi="Times New Roman" w:cs="Times New Roman"/>
                <w:i/>
                <w:iCs/>
                <w:sz w:val="28"/>
                <w:szCs w:val="28"/>
                <w:lang w:val="en-US"/>
              </w:rPr>
            </w:pPr>
            <w:r w:rsidRPr="002C7FA4">
              <w:rPr>
                <w:rFonts w:ascii="Times New Roman" w:hAnsi="Times New Roman" w:cs="Times New Roman"/>
                <w:i/>
                <w:iCs/>
                <w:sz w:val="28"/>
                <w:szCs w:val="28"/>
              </w:rPr>
              <w:t>Thanh Hoá, ngày     tháng</w:t>
            </w:r>
            <w:r w:rsidRPr="002C7FA4">
              <w:rPr>
                <w:rFonts w:ascii="Times New Roman" w:hAnsi="Times New Roman" w:cs="Times New Roman"/>
                <w:i/>
                <w:iCs/>
                <w:sz w:val="28"/>
                <w:szCs w:val="28"/>
                <w:lang w:val="en-US"/>
              </w:rPr>
              <w:t xml:space="preserve"> </w:t>
            </w:r>
            <w:r w:rsidRPr="002C7FA4">
              <w:rPr>
                <w:rFonts w:ascii="Times New Roman" w:hAnsi="Times New Roman" w:cs="Times New Roman"/>
                <w:i/>
                <w:iCs/>
                <w:sz w:val="28"/>
                <w:szCs w:val="28"/>
              </w:rPr>
              <w:t xml:space="preserve"> </w:t>
            </w:r>
            <w:r w:rsidR="0061786A" w:rsidRPr="002C7FA4">
              <w:rPr>
                <w:rFonts w:ascii="Times New Roman" w:hAnsi="Times New Roman" w:cs="Times New Roman"/>
                <w:i/>
                <w:iCs/>
                <w:sz w:val="28"/>
                <w:szCs w:val="28"/>
                <w:lang w:val="en-US"/>
              </w:rPr>
              <w:t xml:space="preserve">  </w:t>
            </w:r>
            <w:r w:rsidRPr="002C7FA4">
              <w:rPr>
                <w:rFonts w:ascii="Times New Roman" w:hAnsi="Times New Roman" w:cs="Times New Roman"/>
                <w:i/>
                <w:iCs/>
                <w:sz w:val="28"/>
                <w:szCs w:val="28"/>
              </w:rPr>
              <w:t xml:space="preserve"> năm 202</w:t>
            </w:r>
            <w:r w:rsidR="00C55AAE" w:rsidRPr="002C7FA4">
              <w:rPr>
                <w:rFonts w:ascii="Times New Roman" w:hAnsi="Times New Roman" w:cs="Times New Roman"/>
                <w:i/>
                <w:iCs/>
                <w:sz w:val="28"/>
                <w:szCs w:val="28"/>
                <w:lang w:val="en-US"/>
              </w:rPr>
              <w:t>4</w:t>
            </w:r>
          </w:p>
          <w:p w:rsidR="001A4EA7" w:rsidRPr="002C7FA4" w:rsidRDefault="001A4EA7" w:rsidP="0061786A">
            <w:pPr>
              <w:jc w:val="center"/>
              <w:rPr>
                <w:rFonts w:ascii="Times New Roman" w:hAnsi="Times New Roman" w:cs="Times New Roman"/>
                <w:b/>
                <w:bCs/>
                <w:sz w:val="28"/>
                <w:szCs w:val="28"/>
                <w:lang w:val="en-US"/>
              </w:rPr>
            </w:pPr>
          </w:p>
        </w:tc>
      </w:tr>
    </w:tbl>
    <w:p w:rsidR="008009F0" w:rsidRPr="008009F0" w:rsidRDefault="008009F0" w:rsidP="008009F0">
      <w:pPr>
        <w:pStyle w:val="Bodytext30"/>
        <w:shd w:val="clear" w:color="auto" w:fill="auto"/>
        <w:tabs>
          <w:tab w:val="left" w:pos="3738"/>
        </w:tabs>
        <w:spacing w:before="240" w:line="320" w:lineRule="exact"/>
        <w:ind w:left="198"/>
      </w:pPr>
      <w:r w:rsidRPr="008009F0">
        <w:rPr>
          <w:rStyle w:val="Bodytext3NotItalic"/>
        </w:rPr>
        <w:t>“DỰ THẢO”</w:t>
      </w:r>
    </w:p>
    <w:p w:rsidR="001A4EA7" w:rsidRPr="002C7FA4" w:rsidRDefault="001A4EA7" w:rsidP="0061786A">
      <w:pPr>
        <w:pStyle w:val="Bodytext30"/>
        <w:shd w:val="clear" w:color="auto" w:fill="auto"/>
        <w:spacing w:before="360" w:line="240" w:lineRule="auto"/>
        <w:ind w:left="62"/>
        <w:jc w:val="center"/>
      </w:pPr>
      <w:r w:rsidRPr="002C7FA4">
        <w:t>TỜ TRÌNH</w:t>
      </w:r>
    </w:p>
    <w:p w:rsidR="003A5315" w:rsidRPr="002C7FA4" w:rsidRDefault="003A5315" w:rsidP="00961A57">
      <w:pPr>
        <w:pStyle w:val="Bodytext20"/>
        <w:shd w:val="clear" w:color="auto" w:fill="auto"/>
        <w:spacing w:before="0" w:after="0" w:line="240" w:lineRule="auto"/>
        <w:ind w:left="62"/>
        <w:rPr>
          <w:b/>
          <w:lang w:val="en-US"/>
        </w:rPr>
      </w:pPr>
      <w:r w:rsidRPr="002C7FA4">
        <w:rPr>
          <w:b/>
          <w:lang w:val="en-US"/>
        </w:rPr>
        <w:t>Về việc đ</w:t>
      </w:r>
      <w:r w:rsidR="00C812C0" w:rsidRPr="002C7FA4">
        <w:rPr>
          <w:b/>
        </w:rPr>
        <w:t xml:space="preserve">ề nghị </w:t>
      </w:r>
      <w:r w:rsidR="00961A57">
        <w:rPr>
          <w:b/>
          <w:lang w:val="en-US"/>
        </w:rPr>
        <w:t>ban hành</w:t>
      </w:r>
      <w:r w:rsidR="00C812C0" w:rsidRPr="002C7FA4">
        <w:rPr>
          <w:b/>
        </w:rPr>
        <w:t xml:space="preserve"> Nghị quyết </w:t>
      </w:r>
      <w:r w:rsidR="00D803BD" w:rsidRPr="002C7FA4">
        <w:rPr>
          <w:b/>
          <w:lang w:val="en-US"/>
        </w:rPr>
        <w:t xml:space="preserve">thông qua </w:t>
      </w:r>
      <w:r w:rsidR="00C812C0" w:rsidRPr="002C7FA4">
        <w:rPr>
          <w:b/>
        </w:rPr>
        <w:t xml:space="preserve">về </w:t>
      </w:r>
      <w:r w:rsidRPr="002C7FA4">
        <w:rPr>
          <w:b/>
          <w:lang w:val="en-US"/>
        </w:rPr>
        <w:t>s</w:t>
      </w:r>
      <w:r w:rsidRPr="002C7FA4">
        <w:rPr>
          <w:b/>
        </w:rPr>
        <w:t>ố lượng</w:t>
      </w:r>
      <w:r w:rsidR="00D803BD" w:rsidRPr="002C7FA4">
        <w:rPr>
          <w:b/>
          <w:lang w:val="en-US"/>
        </w:rPr>
        <w:t xml:space="preserve"> </w:t>
      </w:r>
      <w:r w:rsidRPr="002C7FA4">
        <w:rPr>
          <w:b/>
        </w:rPr>
        <w:t>xe ô tô bán tải, xe ô tô từ 12 - 16 chỗ ngồi phục vụ công</w:t>
      </w:r>
      <w:r w:rsidR="00961A57">
        <w:rPr>
          <w:b/>
          <w:lang w:val="en-US"/>
        </w:rPr>
        <w:t xml:space="preserve"> </w:t>
      </w:r>
      <w:r w:rsidRPr="002C7FA4">
        <w:rPr>
          <w:b/>
        </w:rPr>
        <w:t>tác chung</w:t>
      </w:r>
      <w:r w:rsidRPr="002C7FA4">
        <w:rPr>
          <w:b/>
          <w:lang w:val="en-US"/>
        </w:rPr>
        <w:t xml:space="preserve"> </w:t>
      </w:r>
      <w:r w:rsidRPr="002C7FA4">
        <w:rPr>
          <w:b/>
        </w:rPr>
        <w:t>của các cơ quan, đơn vị thuộc phạm vi quản lý của tỉnh Thanh Hóa</w:t>
      </w:r>
      <w:r w:rsidR="0039024E" w:rsidRPr="002C7FA4">
        <w:rPr>
          <w:b/>
          <w:lang w:val="en-US"/>
        </w:rPr>
        <w:t>,</w:t>
      </w:r>
      <w:r w:rsidRPr="002C7FA4">
        <w:rPr>
          <w:b/>
        </w:rPr>
        <w:t xml:space="preserve"> </w:t>
      </w:r>
      <w:r w:rsidR="0070058D" w:rsidRPr="002C7FA4">
        <w:rPr>
          <w:b/>
          <w:lang w:val="en-US"/>
        </w:rPr>
        <w:t>để thực hiện</w:t>
      </w:r>
      <w:r w:rsidRPr="002C7FA4">
        <w:rPr>
          <w:b/>
        </w:rPr>
        <w:t xml:space="preserve"> quy định tại khoản 5 Điều 8</w:t>
      </w:r>
      <w:r w:rsidR="0070058D" w:rsidRPr="002C7FA4">
        <w:rPr>
          <w:b/>
          <w:lang w:val="en-US"/>
        </w:rPr>
        <w:t xml:space="preserve"> </w:t>
      </w:r>
      <w:r w:rsidRPr="002C7FA4">
        <w:rPr>
          <w:b/>
        </w:rPr>
        <w:t>Nghị định</w:t>
      </w:r>
      <w:r w:rsidR="00961A57">
        <w:rPr>
          <w:b/>
          <w:lang w:val="en-US"/>
        </w:rPr>
        <w:t xml:space="preserve"> </w:t>
      </w:r>
      <w:r w:rsidRPr="002C7FA4">
        <w:rPr>
          <w:b/>
        </w:rPr>
        <w:t>số 72/2023/NĐ-CP ngày 26/9/2023 của Chính phủ</w:t>
      </w:r>
    </w:p>
    <w:p w:rsidR="003A5315" w:rsidRPr="002C7FA4" w:rsidRDefault="00D803BD" w:rsidP="00DF7F83">
      <w:pPr>
        <w:pStyle w:val="Bodytext20"/>
        <w:shd w:val="clear" w:color="auto" w:fill="auto"/>
        <w:spacing w:before="0" w:after="0" w:line="240" w:lineRule="auto"/>
        <w:ind w:left="62"/>
        <w:rPr>
          <w:b/>
          <w:lang w:val="en-US"/>
        </w:rPr>
      </w:pPr>
      <w:r w:rsidRPr="002C7FA4">
        <w:rPr>
          <w:b/>
          <w:noProof/>
          <w:lang w:val="en-US" w:eastAsia="en-US" w:bidi="ar-SA"/>
        </w:rPr>
        <mc:AlternateContent>
          <mc:Choice Requires="wps">
            <w:drawing>
              <wp:anchor distT="0" distB="0" distL="114300" distR="114300" simplePos="0" relativeHeight="251664896" behindDoc="0" locked="0" layoutInCell="1" allowOverlap="1" wp14:anchorId="177EAE00" wp14:editId="71E606EB">
                <wp:simplePos x="0" y="0"/>
                <wp:positionH relativeFrom="column">
                  <wp:posOffset>2257425</wp:posOffset>
                </wp:positionH>
                <wp:positionV relativeFrom="paragraph">
                  <wp:posOffset>34537</wp:posOffset>
                </wp:positionV>
                <wp:extent cx="13639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36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77.75pt,2.7pt" to="285.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nCtQEAALcDAAAOAAAAZHJzL2Uyb0RvYy54bWysU8GOEzEMvSPxD1HudKZdabWM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" strokecolor="black [3040]"/>
            </w:pict>
          </mc:Fallback>
        </mc:AlternateContent>
      </w:r>
    </w:p>
    <w:p w:rsidR="001A4EA7" w:rsidRPr="002C7FA4" w:rsidRDefault="001A4EA7" w:rsidP="00C54439">
      <w:pPr>
        <w:pStyle w:val="Bodytext20"/>
        <w:shd w:val="clear" w:color="auto" w:fill="auto"/>
        <w:spacing w:before="240" w:after="120" w:line="240" w:lineRule="auto"/>
        <w:ind w:left="62"/>
      </w:pPr>
      <w:r w:rsidRPr="002C7FA4">
        <w:t>Kính gửi: Hội đồng nhân dân tỉnh Thanh Hóa</w:t>
      </w:r>
    </w:p>
    <w:p w:rsidR="00D803BD" w:rsidRPr="002C7FA4" w:rsidRDefault="00D803BD" w:rsidP="00C54439">
      <w:pPr>
        <w:spacing w:before="360" w:after="120"/>
        <w:ind w:firstLine="720"/>
        <w:jc w:val="both"/>
        <w:rPr>
          <w:rFonts w:ascii="Times New Roman" w:hAnsi="Times New Roman"/>
          <w:iCs/>
          <w:sz w:val="28"/>
          <w:szCs w:val="28"/>
        </w:rPr>
      </w:pPr>
      <w:r w:rsidRPr="002C7FA4">
        <w:rPr>
          <w:rFonts w:ascii="Times New Roman" w:hAnsi="Times New Roman"/>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D803BD" w:rsidRPr="002C7FA4" w:rsidRDefault="00D803BD" w:rsidP="008251DA">
      <w:pPr>
        <w:spacing w:before="120" w:after="120"/>
        <w:ind w:firstLine="720"/>
        <w:jc w:val="both"/>
        <w:rPr>
          <w:rFonts w:ascii="Times New Roman" w:hAnsi="Times New Roman"/>
          <w:iCs/>
          <w:sz w:val="28"/>
          <w:szCs w:val="28"/>
        </w:rPr>
      </w:pPr>
      <w:r w:rsidRPr="002C7FA4">
        <w:rPr>
          <w:rFonts w:ascii="Times New Roman" w:hAnsi="Times New Roman"/>
          <w:iCs/>
          <w:sz w:val="28"/>
          <w:szCs w:val="28"/>
        </w:rPr>
        <w:t>Căn cứ Luật Ban hành văn bản quy phạm pháp luật ngày 22/6/2015; Luật sửa đổi, bổ sung một số điều của Luật Ban hành văn bản quy phạm pháp luật ngày 18/6/2020;</w:t>
      </w:r>
    </w:p>
    <w:p w:rsidR="00D803BD" w:rsidRPr="002C7FA4" w:rsidRDefault="00D803BD" w:rsidP="008251DA">
      <w:pPr>
        <w:spacing w:before="120" w:after="120"/>
        <w:ind w:firstLine="720"/>
        <w:jc w:val="both"/>
        <w:rPr>
          <w:rFonts w:ascii="Times New Roman" w:hAnsi="Times New Roman"/>
          <w:iCs/>
          <w:sz w:val="28"/>
          <w:szCs w:val="28"/>
        </w:rPr>
      </w:pPr>
      <w:r w:rsidRPr="002C7FA4">
        <w:rPr>
          <w:rFonts w:ascii="Times New Roman" w:hAnsi="Times New Roman"/>
          <w:iCs/>
          <w:sz w:val="28"/>
          <w:szCs w:val="28"/>
        </w:rPr>
        <w:t xml:space="preserve">Căn cứ Luật Quản lý, sử dụng tài sản công năm ngày 21/6/2017; </w:t>
      </w:r>
    </w:p>
    <w:p w:rsidR="00D803BD" w:rsidRDefault="00D803BD" w:rsidP="008251DA">
      <w:pPr>
        <w:spacing w:before="120" w:after="120"/>
        <w:ind w:firstLine="720"/>
        <w:jc w:val="both"/>
        <w:rPr>
          <w:rFonts w:ascii="Times New Roman" w:hAnsi="Times New Roman"/>
          <w:iCs/>
          <w:sz w:val="28"/>
          <w:szCs w:val="28"/>
          <w:lang w:val="en-US"/>
        </w:rPr>
      </w:pPr>
      <w:r w:rsidRPr="002C7FA4">
        <w:rPr>
          <w:rFonts w:ascii="Times New Roman" w:hAnsi="Times New Roman"/>
          <w:iCs/>
          <w:sz w:val="28"/>
          <w:szCs w:val="28"/>
        </w:rPr>
        <w:t xml:space="preserve">Căn cứ các Nghị định của Chính phủ: Nghị định số 34/2016/NĐ-CP ngày 14/5/2016 quy định chi tiết một số điều và biện pháp thi hành Luật Ban hành văn bản quy phạm pháp luật; Nghị định số 154/2020/NĐ-CP ngày 31/12/2020 sửa đổi, bổ sung một số điều của Nghị định số 34/2016/NĐ-CP ngày 14/5/2016 của Chính phủ; Nghị định số 72/2023/NĐ-CP ngày 26/9/2023 của Chính phủ </w:t>
      </w:r>
      <w:r w:rsidRPr="002C7FA4">
        <w:rPr>
          <w:rFonts w:ascii="Times New Roman" w:hAnsi="Times New Roman"/>
          <w:iCs/>
          <w:sz w:val="28"/>
          <w:szCs w:val="28"/>
          <w:lang w:val="en-US"/>
        </w:rPr>
        <w:t>q</w:t>
      </w:r>
      <w:r w:rsidRPr="002C7FA4">
        <w:rPr>
          <w:rFonts w:ascii="Times New Roman" w:hAnsi="Times New Roman"/>
          <w:iCs/>
          <w:sz w:val="28"/>
          <w:szCs w:val="28"/>
        </w:rPr>
        <w:t>uy định tiêu chuẩn, định mức sử dụng xe ô tô;</w:t>
      </w:r>
    </w:p>
    <w:p w:rsidR="008A32F3" w:rsidRPr="007E7FF9" w:rsidRDefault="008A32F3" w:rsidP="008A32F3">
      <w:pPr>
        <w:spacing w:before="120" w:after="120"/>
        <w:ind w:firstLine="720"/>
        <w:jc w:val="both"/>
        <w:rPr>
          <w:rFonts w:ascii="Times New Roman" w:hAnsi="Times New Roman"/>
          <w:iCs/>
          <w:sz w:val="28"/>
          <w:szCs w:val="28"/>
          <w:lang w:val="en-US"/>
        </w:rPr>
      </w:pPr>
      <w:r w:rsidRPr="007E7FF9">
        <w:rPr>
          <w:rFonts w:ascii="Times New Roman" w:hAnsi="Times New Roman"/>
          <w:iCs/>
          <w:sz w:val="28"/>
          <w:szCs w:val="28"/>
        </w:rPr>
        <w:t>Căn cứ Quyết định số 572/QĐ-HĐND ngày 15/8/2024 của Thường trực HĐND tỉnh về việc chấp thuận đề nghị xây dựng Nghị quyết thông qua số lượng xe ô tô bán tải, xe ô tô từ 12 - 16 chỗ ngồi phục vụ công tác chung của các cơ quan, đơn vị thuộc phạm vi quản lý của tỉnh Thanh Hóa, để thực hiện quy định tại khoản 5 Điều 8 Nghị định số 72/2023/NĐ-CP ngày 26/9/2023 của Chính phủ</w:t>
      </w:r>
      <w:r>
        <w:rPr>
          <w:rFonts w:ascii="Times New Roman" w:hAnsi="Times New Roman"/>
          <w:iCs/>
          <w:sz w:val="28"/>
          <w:szCs w:val="28"/>
          <w:lang w:val="en-US"/>
        </w:rPr>
        <w:t>;</w:t>
      </w:r>
    </w:p>
    <w:p w:rsidR="00C812C0" w:rsidRPr="002C7FA4" w:rsidRDefault="00D803BD" w:rsidP="008251DA">
      <w:pPr>
        <w:pStyle w:val="Bodytext20"/>
        <w:shd w:val="clear" w:color="auto" w:fill="auto"/>
        <w:spacing w:before="120" w:after="120" w:line="240" w:lineRule="auto"/>
        <w:ind w:right="20" w:firstLine="600"/>
        <w:jc w:val="both"/>
      </w:pPr>
      <w:r w:rsidRPr="002C7FA4">
        <w:t xml:space="preserve">Trên </w:t>
      </w:r>
      <w:r w:rsidR="00C92A74">
        <w:t>cơ sở tham mưu</w:t>
      </w:r>
      <w:r w:rsidR="00C92A74">
        <w:rPr>
          <w:lang w:val="en-US"/>
        </w:rPr>
        <w:t xml:space="preserve"> </w:t>
      </w:r>
      <w:r w:rsidRPr="002C7FA4">
        <w:t xml:space="preserve">của Sở Tài chính </w:t>
      </w:r>
      <w:r w:rsidRPr="008E345A">
        <w:t>tại Tờ trình số</w:t>
      </w:r>
      <w:r w:rsidRPr="008E345A">
        <w:rPr>
          <w:lang w:val="en-US"/>
        </w:rPr>
        <w:t>…</w:t>
      </w:r>
      <w:r w:rsidRPr="008E345A">
        <w:t>/TTr-STC ngày</w:t>
      </w:r>
      <w:r w:rsidRPr="008E345A">
        <w:rPr>
          <w:lang w:val="en-US"/>
        </w:rPr>
        <w:t>…</w:t>
      </w:r>
      <w:r w:rsidRPr="008E345A">
        <w:t>/</w:t>
      </w:r>
      <w:r w:rsidR="008009F0" w:rsidRPr="008E345A">
        <w:rPr>
          <w:lang w:val="en-US"/>
        </w:rPr>
        <w:t>8</w:t>
      </w:r>
      <w:r w:rsidRPr="008E345A">
        <w:t>/2024</w:t>
      </w:r>
      <w:r w:rsidRPr="002C7FA4">
        <w:t xml:space="preserve">, UBND tỉnh kính trình HĐND tỉnh xem xét, </w:t>
      </w:r>
      <w:r w:rsidR="008A32F3">
        <w:rPr>
          <w:lang w:val="en-US"/>
        </w:rPr>
        <w:t>ban hành</w:t>
      </w:r>
      <w:r w:rsidRPr="002C7FA4">
        <w:t xml:space="preserve"> </w:t>
      </w:r>
      <w:r w:rsidR="00C812C0" w:rsidRPr="002C7FA4">
        <w:t xml:space="preserve">Nghị quyết </w:t>
      </w:r>
      <w:r w:rsidR="0061786A" w:rsidRPr="003725BD">
        <w:rPr>
          <w:lang w:val="en-US"/>
        </w:rPr>
        <w:t>thông qua</w:t>
      </w:r>
      <w:r w:rsidR="0061786A" w:rsidRPr="002C7FA4">
        <w:rPr>
          <w:lang w:val="en-US"/>
        </w:rPr>
        <w:t xml:space="preserve"> </w:t>
      </w:r>
      <w:r w:rsidR="00C812C0" w:rsidRPr="002C7FA4">
        <w:rPr>
          <w:lang w:val="en-US"/>
        </w:rPr>
        <w:t xml:space="preserve">về </w:t>
      </w:r>
      <w:r w:rsidR="00C812C0" w:rsidRPr="002C7FA4">
        <w:t>số lượng xe ô tô bán tải, xe ô tô từ 12</w:t>
      </w:r>
      <w:r w:rsidR="0061786A" w:rsidRPr="002C7FA4">
        <w:rPr>
          <w:lang w:val="en-US"/>
        </w:rPr>
        <w:t xml:space="preserve"> </w:t>
      </w:r>
      <w:r w:rsidR="00C812C0" w:rsidRPr="002C7FA4">
        <w:t>-</w:t>
      </w:r>
      <w:r w:rsidR="0061786A" w:rsidRPr="002C7FA4">
        <w:rPr>
          <w:lang w:val="en-US"/>
        </w:rPr>
        <w:t xml:space="preserve"> </w:t>
      </w:r>
      <w:r w:rsidR="00C812C0" w:rsidRPr="002C7FA4">
        <w:t xml:space="preserve">16 chỗ ngồi phục vụ công tác chung </w:t>
      </w:r>
      <w:r w:rsidR="0061786A" w:rsidRPr="002C7FA4">
        <w:rPr>
          <w:lang w:val="en-US"/>
        </w:rPr>
        <w:t>của</w:t>
      </w:r>
      <w:r w:rsidR="00C812C0" w:rsidRPr="002C7FA4">
        <w:t xml:space="preserve"> các cơ quan, đơn vị </w:t>
      </w:r>
      <w:r w:rsidRPr="002C7FA4">
        <w:rPr>
          <w:lang w:val="en-US"/>
        </w:rPr>
        <w:t>thuộc ph</w:t>
      </w:r>
      <w:r w:rsidR="0061786A" w:rsidRPr="002C7FA4">
        <w:rPr>
          <w:lang w:val="en-US"/>
        </w:rPr>
        <w:t>ạ</w:t>
      </w:r>
      <w:r w:rsidRPr="002C7FA4">
        <w:rPr>
          <w:lang w:val="en-US"/>
        </w:rPr>
        <w:t>m vi quản lý của</w:t>
      </w:r>
      <w:r w:rsidR="00C812C0" w:rsidRPr="002C7FA4">
        <w:t xml:space="preserve"> tỉnh Thanh Hóa</w:t>
      </w:r>
      <w:r w:rsidR="0070058D" w:rsidRPr="002C7FA4">
        <w:rPr>
          <w:lang w:val="en-US"/>
        </w:rPr>
        <w:t xml:space="preserve">, </w:t>
      </w:r>
      <w:r w:rsidR="0070058D" w:rsidRPr="003725BD">
        <w:rPr>
          <w:lang w:val="en-US"/>
        </w:rPr>
        <w:t>để thực hiện</w:t>
      </w:r>
      <w:r w:rsidRPr="002C7FA4">
        <w:t xml:space="preserve"> quy định tại khoản 5</w:t>
      </w:r>
      <w:r w:rsidR="00C812C0" w:rsidRPr="002C7FA4">
        <w:t xml:space="preserve"> Điều 8 Nghị định số 72/2023/NĐ-CP ngày 26/9/2023 của Chính </w:t>
      </w:r>
      <w:r w:rsidR="00C812C0" w:rsidRPr="002C7FA4">
        <w:rPr>
          <w:lang w:val="en-US"/>
        </w:rPr>
        <w:t>p</w:t>
      </w:r>
      <w:r w:rsidR="00C812C0" w:rsidRPr="002C7FA4">
        <w:t>hủ</w:t>
      </w:r>
      <w:r w:rsidR="00C92A74">
        <w:rPr>
          <w:lang w:val="en-US"/>
        </w:rPr>
        <w:t>, với các nội dung</w:t>
      </w:r>
      <w:r w:rsidR="00C812C0" w:rsidRPr="002C7FA4">
        <w:t xml:space="preserve"> như sau: </w:t>
      </w:r>
    </w:p>
    <w:p w:rsidR="00C812C0" w:rsidRPr="002C7FA4" w:rsidRDefault="00C812C0" w:rsidP="008251DA">
      <w:pPr>
        <w:pStyle w:val="Bodytext30"/>
        <w:shd w:val="clear" w:color="auto" w:fill="auto"/>
        <w:tabs>
          <w:tab w:val="left" w:pos="958"/>
        </w:tabs>
        <w:spacing w:before="120" w:after="120" w:line="240" w:lineRule="auto"/>
        <w:ind w:right="20"/>
        <w:rPr>
          <w:sz w:val="26"/>
        </w:rPr>
      </w:pPr>
      <w:r w:rsidRPr="002C7FA4">
        <w:rPr>
          <w:sz w:val="26"/>
        </w:rPr>
        <w:t xml:space="preserve">        I. </w:t>
      </w:r>
      <w:r w:rsidR="001C7305">
        <w:rPr>
          <w:sz w:val="26"/>
          <w:lang w:val="en-US"/>
        </w:rPr>
        <w:t xml:space="preserve">CƠ SỞ PHÁP LÝ, </w:t>
      </w:r>
      <w:r w:rsidRPr="002C7FA4">
        <w:rPr>
          <w:sz w:val="26"/>
        </w:rPr>
        <w:t>SỰ CẦN THIẾT BAN HÀNH NGHỊ QUYẾT</w:t>
      </w:r>
    </w:p>
    <w:p w:rsidR="00C812C0" w:rsidRPr="002C7FA4" w:rsidRDefault="00C812C0" w:rsidP="008251DA">
      <w:pPr>
        <w:pStyle w:val="Heading2"/>
        <w:spacing w:before="120" w:after="120"/>
        <w:ind w:firstLine="567"/>
        <w:rPr>
          <w:rFonts w:ascii="Times New Roman" w:hAnsi="Times New Roman"/>
          <w:color w:val="auto"/>
          <w:sz w:val="28"/>
          <w:szCs w:val="28"/>
          <w:lang w:val="en-US"/>
        </w:rPr>
      </w:pPr>
      <w:r w:rsidRPr="002C7FA4">
        <w:rPr>
          <w:rFonts w:ascii="Times New Roman" w:hAnsi="Times New Roman"/>
          <w:color w:val="auto"/>
          <w:sz w:val="28"/>
          <w:szCs w:val="28"/>
        </w:rPr>
        <w:lastRenderedPageBreak/>
        <w:t xml:space="preserve">1. </w:t>
      </w:r>
      <w:r w:rsidR="0061786A" w:rsidRPr="002C7FA4">
        <w:rPr>
          <w:rFonts w:ascii="Times New Roman" w:hAnsi="Times New Roman"/>
          <w:color w:val="auto"/>
          <w:sz w:val="28"/>
          <w:szCs w:val="28"/>
          <w:lang w:val="en-US"/>
        </w:rPr>
        <w:t>C</w:t>
      </w:r>
      <w:r w:rsidRPr="002C7FA4">
        <w:rPr>
          <w:rFonts w:ascii="Times New Roman" w:hAnsi="Times New Roman"/>
          <w:color w:val="auto"/>
          <w:sz w:val="28"/>
          <w:szCs w:val="28"/>
        </w:rPr>
        <w:t>ơ sở pháp lý</w:t>
      </w:r>
    </w:p>
    <w:p w:rsidR="00C812C0" w:rsidRPr="002C7FA4" w:rsidRDefault="00C812C0" w:rsidP="008251DA">
      <w:pPr>
        <w:spacing w:before="120" w:after="120"/>
        <w:ind w:firstLine="567"/>
        <w:jc w:val="both"/>
        <w:rPr>
          <w:rFonts w:ascii="Times New Roman" w:hAnsi="Times New Roman" w:cs="Times New Roman"/>
          <w:sz w:val="28"/>
          <w:szCs w:val="28"/>
          <w:lang w:val="en-US"/>
        </w:rPr>
      </w:pPr>
      <w:r w:rsidRPr="002C7FA4">
        <w:rPr>
          <w:rFonts w:ascii="Times New Roman" w:hAnsi="Times New Roman" w:cs="Times New Roman"/>
          <w:sz w:val="28"/>
          <w:szCs w:val="28"/>
        </w:rPr>
        <w:t>Ngày 26/9/2023, Chính phủ ban hành Nghị định số 72/2023/NĐ-CP quy định tiêu chuẩn, định mức sử dụng xe ô tô, có hiệu lực thi hành từ ngày 10/11/2023</w:t>
      </w:r>
      <w:r w:rsidR="0061786A" w:rsidRPr="002C7FA4">
        <w:rPr>
          <w:rFonts w:ascii="Times New Roman" w:hAnsi="Times New Roman" w:cs="Times New Roman"/>
          <w:sz w:val="28"/>
          <w:szCs w:val="28"/>
          <w:lang w:val="en-US"/>
        </w:rPr>
        <w:t>,</w:t>
      </w:r>
      <w:r w:rsidRPr="002C7FA4">
        <w:rPr>
          <w:rFonts w:ascii="Times New Roman" w:hAnsi="Times New Roman" w:cs="Times New Roman"/>
          <w:sz w:val="28"/>
          <w:szCs w:val="28"/>
        </w:rPr>
        <w:t xml:space="preserve"> thay thế Nghị định 04/2019/NĐ-CP ngày 11/01/2019 của Chính phủ quy định tiêu chuẩn, định mức sử dụng ô tô.</w:t>
      </w:r>
      <w:r w:rsidR="0061786A" w:rsidRPr="002C7FA4">
        <w:rPr>
          <w:rFonts w:ascii="Times New Roman" w:hAnsi="Times New Roman" w:cs="Times New Roman"/>
          <w:sz w:val="28"/>
          <w:szCs w:val="28"/>
          <w:lang w:val="en-US"/>
        </w:rPr>
        <w:t xml:space="preserve"> </w:t>
      </w:r>
    </w:p>
    <w:p w:rsidR="00C812C0" w:rsidRPr="002C7FA4" w:rsidRDefault="00C812C0" w:rsidP="008251DA">
      <w:pPr>
        <w:spacing w:before="120" w:after="120"/>
        <w:ind w:firstLine="540"/>
        <w:jc w:val="both"/>
        <w:rPr>
          <w:rFonts w:ascii="Times New Roman" w:hAnsi="Times New Roman" w:cs="Times New Roman"/>
          <w:sz w:val="28"/>
          <w:szCs w:val="28"/>
          <w:lang w:val="en-US"/>
        </w:rPr>
      </w:pPr>
      <w:r w:rsidRPr="002C7FA4">
        <w:rPr>
          <w:rFonts w:ascii="Times New Roman" w:hAnsi="Times New Roman" w:cs="Times New Roman"/>
          <w:sz w:val="28"/>
          <w:szCs w:val="28"/>
        </w:rPr>
        <w:t>Tại khoản 5 Điều 8 Nghị định số 72/2023/NĐ-CP ngày 26/9/2023 của Chính phủ</w:t>
      </w:r>
      <w:r w:rsidR="0061786A" w:rsidRPr="002C7FA4">
        <w:rPr>
          <w:rFonts w:ascii="Times New Roman" w:hAnsi="Times New Roman" w:cs="Times New Roman"/>
          <w:sz w:val="28"/>
          <w:szCs w:val="28"/>
          <w:lang w:val="en-US"/>
        </w:rPr>
        <w:t>,</w:t>
      </w:r>
      <w:r w:rsidRPr="002C7FA4">
        <w:rPr>
          <w:rFonts w:ascii="Times New Roman" w:hAnsi="Times New Roman" w:cs="Times New Roman"/>
          <w:sz w:val="28"/>
          <w:szCs w:val="28"/>
        </w:rPr>
        <w:t xml:space="preserve"> quy định: </w:t>
      </w:r>
      <w:r w:rsidRPr="002C7FA4">
        <w:rPr>
          <w:rFonts w:ascii="Times New Roman" w:hAnsi="Times New Roman" w:cs="Times New Roman"/>
          <w:i/>
          <w:sz w:val="28"/>
          <w:szCs w:val="28"/>
        </w:rPr>
        <w:t xml:space="preserve">“Ngoài số xe ô tô đã được xác định theo quy định tại các Điều 9, 10, 11, và 12 Nghị định này, bộ, cơ quan trung ương, Ủy ban nhân dân cấp tỉnh </w:t>
      </w:r>
      <w:r w:rsidRPr="001C7305">
        <w:rPr>
          <w:rFonts w:ascii="Times New Roman" w:hAnsi="Times New Roman" w:cs="Times New Roman"/>
          <w:i/>
          <w:sz w:val="28"/>
          <w:szCs w:val="28"/>
        </w:rPr>
        <w:t>(sau khi có ý kiến thống nhất của Hội đồng nhân dân cấp tỉnh)</w:t>
      </w:r>
      <w:r w:rsidRPr="002C7FA4">
        <w:rPr>
          <w:rFonts w:ascii="Times New Roman" w:hAnsi="Times New Roman" w:cs="Times New Roman"/>
          <w:i/>
          <w:sz w:val="28"/>
          <w:szCs w:val="28"/>
        </w:rPr>
        <w:t xml:space="preserve"> xem xét, quyết định số lượng xe ô tô bán tải, xe ô tô từ 12 - 16 chỗ ngồi phục vụ công tác chung cho các cơ quan, đơn vị 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thuộc phạm vi quản lý của bộ, cơ quan trung ương, địa phương đảm bảo tiết kiệm, hiệu quả”</w:t>
      </w:r>
      <w:r w:rsidR="005C693D" w:rsidRPr="002C7FA4">
        <w:rPr>
          <w:rFonts w:ascii="Times New Roman" w:hAnsi="Times New Roman" w:cs="Times New Roman"/>
          <w:i/>
          <w:sz w:val="28"/>
          <w:szCs w:val="28"/>
          <w:lang w:val="en-US"/>
        </w:rPr>
        <w:t>.</w:t>
      </w:r>
    </w:p>
    <w:p w:rsidR="0061786A" w:rsidRDefault="005C693D" w:rsidP="008251DA">
      <w:pPr>
        <w:pStyle w:val="Vnbnnidung30"/>
        <w:shd w:val="clear" w:color="auto" w:fill="auto"/>
        <w:spacing w:before="120" w:after="120" w:line="240" w:lineRule="auto"/>
        <w:ind w:firstLine="567"/>
        <w:jc w:val="both"/>
        <w:rPr>
          <w:rFonts w:ascii="Times New Roman" w:hAnsi="Times New Roman" w:cs="Times New Roman"/>
          <w:spacing w:val="-2"/>
          <w:lang w:val="en-US"/>
        </w:rPr>
      </w:pPr>
      <w:r w:rsidRPr="002C7FA4">
        <w:rPr>
          <w:rFonts w:ascii="Times New Roman" w:hAnsi="Times New Roman" w:cs="Times New Roman"/>
          <w:spacing w:val="-2"/>
          <w:lang w:val="en-US"/>
        </w:rPr>
        <w:t>T</w:t>
      </w:r>
      <w:r w:rsidR="0061786A" w:rsidRPr="002C7FA4">
        <w:rPr>
          <w:rFonts w:ascii="Times New Roman" w:hAnsi="Times New Roman" w:cs="Times New Roman"/>
          <w:spacing w:val="-2"/>
        </w:rPr>
        <w:t>ại khoản 1 Điều 27 Luật Ban hành văn bản quy phạm pháp luật</w:t>
      </w:r>
      <w:r w:rsidR="00452A37" w:rsidRPr="002C7FA4">
        <w:rPr>
          <w:rFonts w:ascii="Times New Roman" w:hAnsi="Times New Roman" w:cs="Times New Roman"/>
          <w:spacing w:val="-2"/>
          <w:lang w:val="en-US"/>
        </w:rPr>
        <w:t>,</w:t>
      </w:r>
      <w:r w:rsidR="0061786A" w:rsidRPr="002C7FA4">
        <w:rPr>
          <w:rFonts w:ascii="Times New Roman" w:hAnsi="Times New Roman" w:cs="Times New Roman"/>
          <w:spacing w:val="-2"/>
        </w:rPr>
        <w:t xml:space="preserve"> quy định: “</w:t>
      </w:r>
      <w:r w:rsidR="00457AA3" w:rsidRPr="002C7FA4">
        <w:rPr>
          <w:rFonts w:ascii="Times New Roman" w:hAnsi="Times New Roman" w:cs="Times New Roman"/>
          <w:i/>
          <w:spacing w:val="-2"/>
          <w:lang w:val="en-US"/>
        </w:rPr>
        <w:t>HĐND</w:t>
      </w:r>
      <w:r w:rsidR="0061786A" w:rsidRPr="002C7FA4">
        <w:rPr>
          <w:rFonts w:ascii="Times New Roman" w:hAnsi="Times New Roman" w:cs="Times New Roman"/>
          <w:i/>
          <w:spacing w:val="-2"/>
        </w:rPr>
        <w:t xml:space="preserve"> cấp tỉnh ban hành Nghị quyết để quy định chi tiết điều, khoản, điểm được giao trong văn bản quy phạm pháp luật của cơ quan nhà nước cấp trên”</w:t>
      </w:r>
      <w:r w:rsidR="002003C1" w:rsidRPr="002C7FA4">
        <w:rPr>
          <w:rFonts w:ascii="Times New Roman" w:hAnsi="Times New Roman" w:cs="Times New Roman"/>
          <w:i/>
          <w:spacing w:val="-2"/>
          <w:lang w:val="en-US"/>
        </w:rPr>
        <w:t>.</w:t>
      </w:r>
      <w:r w:rsidR="0061786A" w:rsidRPr="002C7FA4">
        <w:rPr>
          <w:rFonts w:ascii="Times New Roman" w:hAnsi="Times New Roman" w:cs="Times New Roman"/>
          <w:i/>
          <w:spacing w:val="-2"/>
        </w:rPr>
        <w:t xml:space="preserve"> </w:t>
      </w:r>
    </w:p>
    <w:p w:rsidR="00737596" w:rsidRPr="00737596" w:rsidRDefault="00737596" w:rsidP="008251DA">
      <w:pPr>
        <w:pStyle w:val="Vnbnnidung30"/>
        <w:shd w:val="clear" w:color="auto" w:fill="auto"/>
        <w:spacing w:before="120" w:after="120" w:line="240" w:lineRule="auto"/>
        <w:ind w:firstLine="567"/>
        <w:jc w:val="both"/>
        <w:rPr>
          <w:rFonts w:ascii="Times New Roman" w:hAnsi="Times New Roman" w:cs="Times New Roman"/>
          <w:color w:val="000000"/>
          <w:lang w:val="en-US"/>
        </w:rPr>
      </w:pPr>
      <w:r w:rsidRPr="008E345A">
        <w:rPr>
          <w:rFonts w:ascii="Times New Roman" w:hAnsi="Times New Roman" w:cs="Times New Roman"/>
          <w:color w:val="000000"/>
        </w:rPr>
        <w:t>Các quyết định của cơ quan, người có thẩm quyền quy định chức năng, nhiệm vụ của cơ quan, đơn vị thuộc tỉnh</w:t>
      </w:r>
      <w:r w:rsidRPr="008E345A">
        <w:rPr>
          <w:rFonts w:ascii="Times New Roman" w:hAnsi="Times New Roman" w:cs="Times New Roman"/>
          <w:color w:val="000000"/>
          <w:lang w:val="en-US"/>
        </w:rPr>
        <w:t xml:space="preserve"> </w:t>
      </w:r>
      <w:r w:rsidRPr="008E345A">
        <w:rPr>
          <w:rFonts w:ascii="Times New Roman" w:hAnsi="Times New Roman" w:cs="Times New Roman"/>
          <w:lang w:val="en-US"/>
        </w:rPr>
        <w:t>hoạt động trong các lĩnh vực nêu</w:t>
      </w:r>
      <w:r w:rsidRPr="008E345A">
        <w:rPr>
          <w:rFonts w:ascii="Times New Roman" w:hAnsi="Times New Roman" w:cs="Times New Roman"/>
          <w:i/>
        </w:rPr>
        <w:t xml:space="preserve"> </w:t>
      </w:r>
      <w:r w:rsidRPr="008E345A">
        <w:rPr>
          <w:rFonts w:ascii="Times New Roman" w:hAnsi="Times New Roman" w:cs="Times New Roman"/>
          <w:color w:val="000000"/>
          <w:lang w:val="en-US"/>
        </w:rPr>
        <w:t>trên.</w:t>
      </w:r>
    </w:p>
    <w:p w:rsidR="00C812C0" w:rsidRPr="002C7FA4" w:rsidRDefault="00C812C0" w:rsidP="008251DA">
      <w:pPr>
        <w:spacing w:before="120" w:after="120"/>
        <w:ind w:firstLine="567"/>
        <w:jc w:val="both"/>
        <w:rPr>
          <w:rFonts w:ascii="Times New Roman" w:hAnsi="Times New Roman"/>
          <w:b/>
          <w:bCs/>
          <w:sz w:val="28"/>
          <w:szCs w:val="28"/>
          <w:lang w:val="pt-BR"/>
        </w:rPr>
      </w:pPr>
      <w:r w:rsidRPr="002C7FA4">
        <w:rPr>
          <w:rFonts w:ascii="Times New Roman" w:hAnsi="Times New Roman"/>
          <w:b/>
          <w:bCs/>
          <w:sz w:val="28"/>
          <w:szCs w:val="28"/>
          <w:lang w:val="pt-BR"/>
        </w:rPr>
        <w:t xml:space="preserve">2. </w:t>
      </w:r>
      <w:r w:rsidR="002003C1" w:rsidRPr="002C7FA4">
        <w:rPr>
          <w:rFonts w:ascii="Times New Roman" w:hAnsi="Times New Roman"/>
          <w:b/>
          <w:bCs/>
          <w:sz w:val="28"/>
          <w:szCs w:val="28"/>
          <w:lang w:val="pt-BR"/>
        </w:rPr>
        <w:t>C</w:t>
      </w:r>
      <w:r w:rsidRPr="002C7FA4">
        <w:rPr>
          <w:rFonts w:ascii="Times New Roman" w:hAnsi="Times New Roman"/>
          <w:b/>
          <w:bCs/>
          <w:sz w:val="28"/>
          <w:szCs w:val="28"/>
        </w:rPr>
        <w:t>ơ sở thực tiễn</w:t>
      </w:r>
    </w:p>
    <w:p w:rsidR="0061786A" w:rsidRPr="002C7FA4" w:rsidRDefault="0061786A" w:rsidP="008251DA">
      <w:pPr>
        <w:spacing w:before="120" w:after="120"/>
        <w:ind w:firstLine="567"/>
        <w:jc w:val="both"/>
        <w:rPr>
          <w:rFonts w:ascii="Times New Roman" w:hAnsi="Times New Roman" w:cs="Times New Roman"/>
          <w:sz w:val="28"/>
          <w:szCs w:val="28"/>
          <w:lang w:val="en-US"/>
        </w:rPr>
      </w:pPr>
      <w:r w:rsidRPr="002C7FA4">
        <w:rPr>
          <w:rFonts w:ascii="Times New Roman" w:hAnsi="Times New Roman" w:cs="Times New Roman"/>
          <w:sz w:val="28"/>
          <w:szCs w:val="28"/>
        </w:rPr>
        <w:t>Từ năm 2019 đến nay tỉnh</w:t>
      </w:r>
      <w:r w:rsidR="002003C1" w:rsidRPr="002C7FA4">
        <w:rPr>
          <w:rFonts w:ascii="Times New Roman" w:hAnsi="Times New Roman" w:cs="Times New Roman"/>
          <w:sz w:val="28"/>
          <w:szCs w:val="28"/>
          <w:lang w:val="en-US"/>
        </w:rPr>
        <w:t xml:space="preserve"> Thanh Hóa</w:t>
      </w:r>
      <w:r w:rsidRPr="002C7FA4">
        <w:rPr>
          <w:rFonts w:ascii="Times New Roman" w:hAnsi="Times New Roman" w:cs="Times New Roman"/>
          <w:sz w:val="28"/>
          <w:szCs w:val="28"/>
        </w:rPr>
        <w:t xml:space="preserve"> thực hiện trang bị xe ô tô </w:t>
      </w:r>
      <w:r w:rsidR="005C693D" w:rsidRPr="002C7FA4">
        <w:rPr>
          <w:rFonts w:ascii="Times New Roman" w:hAnsi="Times New Roman" w:cs="Times New Roman"/>
          <w:sz w:val="28"/>
          <w:szCs w:val="28"/>
        </w:rPr>
        <w:t>cho các cơ quan, tổ chức, đơn vị của tỉnh</w:t>
      </w:r>
      <w:r w:rsidRPr="002C7FA4">
        <w:rPr>
          <w:rFonts w:ascii="Times New Roman" w:hAnsi="Times New Roman" w:cs="Times New Roman"/>
          <w:sz w:val="28"/>
          <w:szCs w:val="28"/>
        </w:rPr>
        <w:t xml:space="preserve"> theo </w:t>
      </w:r>
      <w:r w:rsidR="005C693D" w:rsidRPr="002C7FA4">
        <w:rPr>
          <w:rFonts w:ascii="Times New Roman" w:hAnsi="Times New Roman" w:cs="Times New Roman"/>
          <w:sz w:val="28"/>
          <w:szCs w:val="28"/>
          <w:lang w:val="en-US"/>
        </w:rPr>
        <w:t xml:space="preserve">tiêu chuẩn, định mức </w:t>
      </w:r>
      <w:r w:rsidRPr="002C7FA4">
        <w:rPr>
          <w:rFonts w:ascii="Times New Roman" w:hAnsi="Times New Roman" w:cs="Times New Roman"/>
          <w:sz w:val="28"/>
          <w:szCs w:val="28"/>
        </w:rPr>
        <w:t>quy định</w:t>
      </w:r>
      <w:r w:rsidR="005C693D" w:rsidRPr="002C7FA4">
        <w:rPr>
          <w:rFonts w:ascii="Times New Roman" w:hAnsi="Times New Roman" w:cs="Times New Roman"/>
          <w:sz w:val="28"/>
          <w:szCs w:val="28"/>
          <w:lang w:val="en-US"/>
        </w:rPr>
        <w:t xml:space="preserve"> tại</w:t>
      </w:r>
      <w:r w:rsidRPr="002C7FA4">
        <w:rPr>
          <w:rFonts w:ascii="Times New Roman" w:hAnsi="Times New Roman" w:cs="Times New Roman"/>
          <w:sz w:val="28"/>
          <w:szCs w:val="28"/>
        </w:rPr>
        <w:t xml:space="preserve"> Nghị định số 04/2019/NĐ-CP ngày 11/01/2019 của Chính phủ</w:t>
      </w:r>
      <w:r w:rsidR="005C693D" w:rsidRPr="002C7FA4">
        <w:rPr>
          <w:rFonts w:ascii="Times New Roman" w:hAnsi="Times New Roman" w:cs="Times New Roman"/>
          <w:sz w:val="28"/>
          <w:szCs w:val="28"/>
        </w:rPr>
        <w:t xml:space="preserve"> và </w:t>
      </w:r>
      <w:r w:rsidR="002003C1" w:rsidRPr="002C7FA4">
        <w:rPr>
          <w:rFonts w:ascii="Times New Roman" w:hAnsi="Times New Roman" w:cs="Times New Roman"/>
          <w:sz w:val="28"/>
          <w:szCs w:val="28"/>
          <w:lang w:val="en-US"/>
        </w:rPr>
        <w:t xml:space="preserve">các văn bản </w:t>
      </w:r>
      <w:r w:rsidR="005C693D" w:rsidRPr="002C7FA4">
        <w:rPr>
          <w:rFonts w:ascii="Times New Roman" w:hAnsi="Times New Roman" w:cs="Times New Roman"/>
          <w:sz w:val="28"/>
          <w:szCs w:val="28"/>
        </w:rPr>
        <w:t xml:space="preserve">của </w:t>
      </w:r>
      <w:r w:rsidR="005C693D" w:rsidRPr="002C7FA4">
        <w:rPr>
          <w:rFonts w:ascii="Times New Roman" w:hAnsi="Times New Roman" w:cs="Times New Roman"/>
          <w:sz w:val="28"/>
          <w:szCs w:val="28"/>
          <w:lang w:val="en-US"/>
        </w:rPr>
        <w:t>UBND tỉnh</w:t>
      </w:r>
      <w:r w:rsidR="005C693D" w:rsidRPr="002C7FA4">
        <w:rPr>
          <w:rFonts w:ascii="Times New Roman" w:hAnsi="Times New Roman" w:cs="Times New Roman"/>
          <w:sz w:val="28"/>
          <w:szCs w:val="28"/>
        </w:rPr>
        <w:t xml:space="preserve"> ban hành theo thẩm quyền</w:t>
      </w:r>
      <w:r w:rsidR="005C693D" w:rsidRPr="002C7FA4">
        <w:rPr>
          <w:rFonts w:ascii="Times New Roman" w:hAnsi="Times New Roman" w:cs="Times New Roman"/>
          <w:sz w:val="28"/>
          <w:szCs w:val="28"/>
          <w:lang w:val="en-US"/>
        </w:rPr>
        <w:t xml:space="preserve"> được phân cấp</w:t>
      </w:r>
      <w:r w:rsidR="00874B0F">
        <w:rPr>
          <w:rFonts w:ascii="Times New Roman" w:hAnsi="Times New Roman" w:cs="Times New Roman"/>
          <w:sz w:val="28"/>
          <w:szCs w:val="28"/>
          <w:lang w:val="en-US"/>
        </w:rPr>
        <w:t>;</w:t>
      </w:r>
      <w:r w:rsidR="005C693D" w:rsidRPr="002C7FA4">
        <w:rPr>
          <w:rFonts w:ascii="Times New Roman" w:hAnsi="Times New Roman" w:cs="Times New Roman"/>
          <w:sz w:val="28"/>
          <w:szCs w:val="28"/>
          <w:lang w:val="en-US"/>
        </w:rPr>
        <w:t xml:space="preserve"> gồm: </w:t>
      </w:r>
      <w:r w:rsidR="005C693D" w:rsidRPr="002C7FA4">
        <w:rPr>
          <w:rFonts w:ascii="Times New Roman" w:hAnsi="Times New Roman" w:cs="Times New Roman"/>
          <w:sz w:val="28"/>
          <w:szCs w:val="28"/>
        </w:rPr>
        <w:t>Quyết định số 2316/QĐ-UBND ngày 19/6/2020 quy định tiêu chuẩn, định mức xe ô tô chuyên trang bị cho các cơ quan, tổ chức, đơn vị thuộc phạm vi quản lý của tỉnh Thanh Hóa</w:t>
      </w:r>
      <w:r w:rsidR="005C693D" w:rsidRPr="002C7FA4">
        <w:rPr>
          <w:rFonts w:ascii="Times New Roman" w:hAnsi="Times New Roman" w:cs="Times New Roman"/>
          <w:sz w:val="28"/>
          <w:szCs w:val="28"/>
          <w:lang w:val="en-US"/>
        </w:rPr>
        <w:t>,</w:t>
      </w:r>
      <w:r w:rsidR="005C693D" w:rsidRPr="002C7FA4">
        <w:rPr>
          <w:rFonts w:ascii="Times New Roman" w:hAnsi="Times New Roman" w:cs="Times New Roman"/>
          <w:sz w:val="28"/>
          <w:szCs w:val="28"/>
        </w:rPr>
        <w:t xml:space="preserve"> Quyết định số 1770/QĐ-UBND ngày 27/5/2021 quy định tiêu chuẩn, định mức sử dụng xe ô tô chuyên dùng trong lĩnh vực y tế cho các cơ quan, đơn vị sự nghiệp y tế thuộc phạm vi quản lý của tỉnh Thanh Hóa</w:t>
      </w:r>
      <w:r w:rsidR="005C693D" w:rsidRPr="002C7FA4">
        <w:rPr>
          <w:rFonts w:ascii="Times New Roman" w:hAnsi="Times New Roman" w:cs="Times New Roman"/>
          <w:sz w:val="28"/>
          <w:szCs w:val="28"/>
          <w:lang w:val="en-US"/>
        </w:rPr>
        <w:t>,</w:t>
      </w:r>
      <w:r w:rsidR="005C693D" w:rsidRPr="002C7FA4">
        <w:rPr>
          <w:rFonts w:ascii="Times New Roman" w:hAnsi="Times New Roman" w:cs="Times New Roman"/>
          <w:sz w:val="28"/>
          <w:szCs w:val="28"/>
        </w:rPr>
        <w:t xml:space="preserve"> Quyết định số 2565/QĐ-UBND ngày 14/7/2021 bổ sung tiêu chuẩn, định mức xe ô tô chuyên dùng trang bị cho một số cơ quan, đơn vị trên địa bàn tỉnh Thanh Hóa</w:t>
      </w:r>
      <w:r w:rsidRPr="002C7FA4">
        <w:rPr>
          <w:rFonts w:ascii="Times New Roman" w:hAnsi="Times New Roman" w:cs="Times New Roman"/>
          <w:sz w:val="28"/>
          <w:szCs w:val="28"/>
        </w:rPr>
        <w:t xml:space="preserve">. </w:t>
      </w:r>
      <w:r w:rsidR="00DF3169" w:rsidRPr="002C7FA4">
        <w:rPr>
          <w:rFonts w:ascii="Times New Roman" w:hAnsi="Times New Roman" w:cs="Times New Roman"/>
          <w:sz w:val="28"/>
          <w:szCs w:val="28"/>
          <w:lang w:val="en-US"/>
        </w:rPr>
        <w:t>Thời gian qua, các cơ quan, tổ chức, đơn vị của tỉnh đã thực hiện mua sắm mới, sắp xếp, điều chuyển, quản lý xe đảm bảo theo quy định</w:t>
      </w:r>
      <w:r w:rsidR="00874B0F">
        <w:rPr>
          <w:rFonts w:ascii="Times New Roman" w:hAnsi="Times New Roman" w:cs="Times New Roman"/>
          <w:sz w:val="28"/>
          <w:szCs w:val="28"/>
          <w:lang w:val="en-US"/>
        </w:rPr>
        <w:t xml:space="preserve"> nêu trên</w:t>
      </w:r>
      <w:r w:rsidR="00DF3169" w:rsidRPr="002C7FA4">
        <w:rPr>
          <w:rFonts w:ascii="Times New Roman" w:hAnsi="Times New Roman" w:cs="Times New Roman"/>
          <w:sz w:val="28"/>
          <w:szCs w:val="28"/>
          <w:lang w:val="en-US"/>
        </w:rPr>
        <w:t xml:space="preserve">, đạt hiệu quả, cơ bản phục vụ nhiệm vụ của </w:t>
      </w:r>
      <w:r w:rsidR="00874B0F">
        <w:rPr>
          <w:rFonts w:ascii="Times New Roman" w:hAnsi="Times New Roman" w:cs="Times New Roman"/>
          <w:sz w:val="28"/>
          <w:szCs w:val="28"/>
          <w:lang w:val="en-US"/>
        </w:rPr>
        <w:t xml:space="preserve">các </w:t>
      </w:r>
      <w:r w:rsidR="00DF3169" w:rsidRPr="002C7FA4">
        <w:rPr>
          <w:rFonts w:ascii="Times New Roman" w:hAnsi="Times New Roman" w:cs="Times New Roman"/>
          <w:sz w:val="28"/>
          <w:szCs w:val="28"/>
          <w:lang w:val="en-US"/>
        </w:rPr>
        <w:t>cơ quan, tổ chức, đơn vị.</w:t>
      </w:r>
    </w:p>
    <w:p w:rsidR="001C7305" w:rsidRDefault="005C693D" w:rsidP="008251DA">
      <w:pPr>
        <w:spacing w:before="120" w:after="120"/>
        <w:ind w:firstLine="567"/>
        <w:jc w:val="both"/>
        <w:rPr>
          <w:rFonts w:ascii="Times New Roman" w:hAnsi="Times New Roman" w:cs="Times New Roman"/>
          <w:sz w:val="28"/>
          <w:szCs w:val="28"/>
          <w:lang w:val="en-US"/>
        </w:rPr>
      </w:pPr>
      <w:r w:rsidRPr="002C7FA4">
        <w:rPr>
          <w:rFonts w:ascii="Times New Roman" w:hAnsi="Times New Roman" w:cs="Times New Roman"/>
          <w:sz w:val="28"/>
          <w:szCs w:val="28"/>
        </w:rPr>
        <w:t xml:space="preserve">Thực hiện quy định </w:t>
      </w:r>
      <w:r w:rsidR="00C27E36" w:rsidRPr="002C7FA4">
        <w:rPr>
          <w:rFonts w:ascii="Times New Roman" w:hAnsi="Times New Roman" w:cs="Times New Roman"/>
          <w:sz w:val="28"/>
          <w:szCs w:val="28"/>
        </w:rPr>
        <w:t xml:space="preserve">tại điểm b, khoản 6 Điều 8 Nghị định số 72/2023/NĐ-CP ngày 26/9/2023 của Chính phủ; Kết luận số 2748-KL/TU ngày 20/5/2024 của Ban Thường vụ Tỉnh ủy, UBND tỉnh đã ban hành Quyết định số 15/2024/QĐ-UBND ngày 24/5/2024 về việc quy định số lượng, chủng loại xe ô tô phục vụ công tác chung của Văn phòng cấp tỉnh (Văn phòng Tỉnh ủy, Văn phòng Đoàn đại biểu Quốc hội và Hội đồng nhân dân tỉnh, Văn phòng Ủy ban nhân dân tỉnh); sở, ban, ngành và tương đương cấp tỉnh, Ủy ban Mặt trận Tổ quốc Việt Nam tỉnh, các tổ </w:t>
      </w:r>
      <w:r w:rsidR="00C27E36" w:rsidRPr="002C7FA4">
        <w:rPr>
          <w:rFonts w:ascii="Times New Roman" w:hAnsi="Times New Roman" w:cs="Times New Roman"/>
          <w:sz w:val="28"/>
          <w:szCs w:val="28"/>
        </w:rPr>
        <w:lastRenderedPageBreak/>
        <w:t>chức chính trị - xã hội cấp tỉnh; đơn vị sự nghiệp công lập trực thuộc Ủy ban nhân dân tỉnh; huyện, thị xã, thành phố thuộc tỉnh Thanh Hóa.</w:t>
      </w:r>
    </w:p>
    <w:p w:rsidR="001C7305" w:rsidRPr="001C7305" w:rsidRDefault="001C7305" w:rsidP="008251DA">
      <w:pPr>
        <w:spacing w:before="120" w:after="120"/>
        <w:ind w:firstLine="567"/>
        <w:jc w:val="both"/>
        <w:rPr>
          <w:rFonts w:ascii="Times New Roman" w:hAnsi="Times New Roman" w:cs="Times New Roman"/>
          <w:sz w:val="28"/>
          <w:szCs w:val="28"/>
        </w:rPr>
      </w:pPr>
      <w:r w:rsidRPr="001C7305">
        <w:rPr>
          <w:rFonts w:ascii="Times New Roman" w:hAnsi="Times New Roman" w:cs="Times New Roman"/>
          <w:sz w:val="28"/>
          <w:szCs w:val="28"/>
        </w:rPr>
        <w:t xml:space="preserve">Ngoài các cơ quan, tổ chức, đơn vị của tỉnh được quy định số lượng, chủng 3 loại xe ô tô phục vụ công tác chung tại Quyết định số 15/2024/QĐ-UBND ngày 24/5/2024 của UBND tỉnh, theo quy định tại khoản 5 Điều 8 Nghị định số 72/2023/NĐ-CP ngày 26/9/2023 của Chính phủ thì các cơ quan, đơn vị khác của tỉnh </w:t>
      </w:r>
      <w:r w:rsidRPr="001C7305">
        <w:rPr>
          <w:rFonts w:ascii="Times New Roman" w:hAnsi="Times New Roman" w:cs="Times New Roman"/>
          <w:i/>
          <w:sz w:val="28"/>
          <w:szCs w:val="28"/>
        </w:rPr>
        <w:t>(được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w:t>
      </w:r>
      <w:r w:rsidRPr="001C7305">
        <w:rPr>
          <w:rFonts w:ascii="Times New Roman" w:hAnsi="Times New Roman" w:cs="Times New Roman"/>
          <w:sz w:val="28"/>
          <w:szCs w:val="28"/>
        </w:rPr>
        <w:t xml:space="preserve"> cũng được phép trang bị xe ô tô phục vụ công tác chung (chủng loại: xe bán tải, xe từ 12 - 16 chỗ ngồi), do UBND tỉnh ban hành số lượng (định mức sử dụng tối đa), sau khi có ý kiến thống nhất của HĐND tỉnh.</w:t>
      </w:r>
    </w:p>
    <w:p w:rsidR="005C693D" w:rsidRPr="002C7FA4" w:rsidRDefault="00961238" w:rsidP="008251DA">
      <w:pPr>
        <w:pStyle w:val="Vnbnnidung30"/>
        <w:shd w:val="clear" w:color="auto" w:fill="auto"/>
        <w:spacing w:before="120" w:after="120" w:line="240" w:lineRule="auto"/>
        <w:ind w:right="2" w:firstLine="540"/>
        <w:jc w:val="both"/>
        <w:rPr>
          <w:rFonts w:ascii="Times New Roman" w:hAnsi="Times New Roman" w:cs="Times New Roman"/>
          <w:color w:val="000000"/>
          <w:lang w:val="en-US"/>
        </w:rPr>
      </w:pPr>
      <w:r w:rsidRPr="002C7FA4">
        <w:rPr>
          <w:rFonts w:ascii="Times New Roman" w:hAnsi="Times New Roman" w:cs="Times New Roman"/>
          <w:color w:val="000000"/>
          <w:lang w:val="en-US"/>
        </w:rPr>
        <w:t xml:space="preserve">Từ cơ sở pháp lý và thực tiễn nêu trên, việc </w:t>
      </w:r>
      <w:r w:rsidR="005C693D" w:rsidRPr="002C7FA4">
        <w:rPr>
          <w:rFonts w:ascii="Times New Roman" w:hAnsi="Times New Roman" w:cs="Times New Roman"/>
          <w:color w:val="000000"/>
          <w:lang w:val="en-US"/>
        </w:rPr>
        <w:t xml:space="preserve">trình </w:t>
      </w:r>
      <w:r w:rsidRPr="002C7FA4">
        <w:rPr>
          <w:rFonts w:ascii="Times New Roman" w:hAnsi="Times New Roman" w:cs="Times New Roman"/>
          <w:color w:val="000000"/>
          <w:lang w:val="en-US"/>
        </w:rPr>
        <w:t>HĐND</w:t>
      </w:r>
      <w:r w:rsidR="005C693D" w:rsidRPr="002C7FA4">
        <w:rPr>
          <w:rFonts w:ascii="Times New Roman" w:hAnsi="Times New Roman" w:cs="Times New Roman"/>
          <w:color w:val="000000"/>
          <w:lang w:val="en-US"/>
        </w:rPr>
        <w:t xml:space="preserve"> tỉnh ban hành Nghị quyết </w:t>
      </w:r>
      <w:r w:rsidRPr="002C7FA4">
        <w:rPr>
          <w:rFonts w:ascii="Times New Roman" w:hAnsi="Times New Roman" w:cs="Times New Roman"/>
          <w:color w:val="000000"/>
          <w:lang w:val="en-US"/>
        </w:rPr>
        <w:t>thông qua</w:t>
      </w:r>
      <w:r w:rsidR="001C7305">
        <w:rPr>
          <w:rFonts w:ascii="Times New Roman" w:hAnsi="Times New Roman" w:cs="Times New Roman"/>
          <w:color w:val="000000"/>
          <w:lang w:val="en-US"/>
        </w:rPr>
        <w:t>,</w:t>
      </w:r>
      <w:r w:rsidRPr="002C7FA4">
        <w:rPr>
          <w:rFonts w:ascii="Times New Roman" w:hAnsi="Times New Roman" w:cs="Times New Roman"/>
          <w:color w:val="000000"/>
          <w:lang w:val="en-US"/>
        </w:rPr>
        <w:t xml:space="preserve"> làm căn cứ cho UBND tỉnh </w:t>
      </w:r>
      <w:r w:rsidR="0070058D" w:rsidRPr="002C7FA4">
        <w:rPr>
          <w:rFonts w:ascii="Times New Roman" w:hAnsi="Times New Roman" w:cs="Times New Roman"/>
          <w:color w:val="000000"/>
          <w:lang w:val="en-US"/>
        </w:rPr>
        <w:t xml:space="preserve">ban hành </w:t>
      </w:r>
      <w:r w:rsidRPr="002C7FA4">
        <w:rPr>
          <w:rFonts w:ascii="Times New Roman" w:hAnsi="Times New Roman" w:cs="Times New Roman"/>
          <w:color w:val="000000"/>
          <w:lang w:val="en-US"/>
        </w:rPr>
        <w:t xml:space="preserve">quy định </w:t>
      </w:r>
      <w:r w:rsidR="005C693D" w:rsidRPr="002C7FA4">
        <w:rPr>
          <w:rFonts w:ascii="Times New Roman" w:hAnsi="Times New Roman" w:cs="Times New Roman"/>
          <w:color w:val="000000"/>
          <w:lang w:val="en-US"/>
        </w:rPr>
        <w:t xml:space="preserve">về số lượng xe ô tô bán tải, xe ô tô từ 12-16 chỗ ngồi phục vụ công tác chung </w:t>
      </w:r>
      <w:r w:rsidR="00EC7C0F" w:rsidRPr="002C7FA4">
        <w:rPr>
          <w:rFonts w:ascii="Times New Roman" w:hAnsi="Times New Roman" w:cs="Times New Roman"/>
          <w:color w:val="000000"/>
          <w:lang w:val="en-US"/>
        </w:rPr>
        <w:t>của</w:t>
      </w:r>
      <w:r w:rsidR="005C693D" w:rsidRPr="002C7FA4">
        <w:rPr>
          <w:rFonts w:ascii="Times New Roman" w:hAnsi="Times New Roman" w:cs="Times New Roman"/>
          <w:color w:val="000000"/>
          <w:lang w:val="en-US"/>
        </w:rPr>
        <w:t xml:space="preserve"> các cơ quan, đơn vị </w:t>
      </w:r>
      <w:r w:rsidR="00EC7C0F" w:rsidRPr="002C7FA4">
        <w:rPr>
          <w:rFonts w:ascii="Times New Roman" w:hAnsi="Times New Roman" w:cs="Times New Roman"/>
          <w:color w:val="000000"/>
          <w:lang w:val="en-US"/>
        </w:rPr>
        <w:t>thuộc phạm vi quản lý của</w:t>
      </w:r>
      <w:r w:rsidR="005C693D" w:rsidRPr="002C7FA4">
        <w:rPr>
          <w:rFonts w:ascii="Times New Roman" w:hAnsi="Times New Roman" w:cs="Times New Roman"/>
          <w:color w:val="000000"/>
          <w:lang w:val="en-US"/>
        </w:rPr>
        <w:t xml:space="preserve"> tỉnh Thanh Hóa</w:t>
      </w:r>
      <w:r w:rsidR="0070058D" w:rsidRPr="002C7FA4">
        <w:rPr>
          <w:rFonts w:ascii="Times New Roman" w:hAnsi="Times New Roman" w:cs="Times New Roman"/>
          <w:color w:val="000000"/>
          <w:lang w:val="en-US"/>
        </w:rPr>
        <w:t>, để</w:t>
      </w:r>
      <w:r w:rsidR="005C693D" w:rsidRPr="002C7FA4">
        <w:rPr>
          <w:rFonts w:ascii="Times New Roman" w:hAnsi="Times New Roman" w:cs="Times New Roman"/>
          <w:color w:val="000000"/>
          <w:lang w:val="en-US"/>
        </w:rPr>
        <w:t xml:space="preserve"> thực hiện quy định tại khoả</w:t>
      </w:r>
      <w:r w:rsidRPr="002C7FA4">
        <w:rPr>
          <w:rFonts w:ascii="Times New Roman" w:hAnsi="Times New Roman" w:cs="Times New Roman"/>
          <w:color w:val="000000"/>
          <w:lang w:val="en-US"/>
        </w:rPr>
        <w:t>n 5</w:t>
      </w:r>
      <w:r w:rsidR="005C693D" w:rsidRPr="002C7FA4">
        <w:rPr>
          <w:rFonts w:ascii="Times New Roman" w:hAnsi="Times New Roman" w:cs="Times New Roman"/>
          <w:color w:val="000000"/>
          <w:lang w:val="en-US"/>
        </w:rPr>
        <w:t xml:space="preserve"> Điều 8 Nghị định số 72/2023/NĐ-CP ngày 26/9/2023 của Chính </w:t>
      </w:r>
      <w:r w:rsidRPr="002C7FA4">
        <w:rPr>
          <w:rFonts w:ascii="Times New Roman" w:hAnsi="Times New Roman" w:cs="Times New Roman"/>
          <w:color w:val="000000"/>
          <w:lang w:val="en-US"/>
        </w:rPr>
        <w:t>p</w:t>
      </w:r>
      <w:r w:rsidR="005C693D" w:rsidRPr="002C7FA4">
        <w:rPr>
          <w:rFonts w:ascii="Times New Roman" w:hAnsi="Times New Roman" w:cs="Times New Roman"/>
          <w:color w:val="000000"/>
          <w:lang w:val="en-US"/>
        </w:rPr>
        <w:t>hủ</w:t>
      </w:r>
      <w:r w:rsidR="0070058D" w:rsidRPr="002C7FA4">
        <w:rPr>
          <w:rFonts w:ascii="Times New Roman" w:hAnsi="Times New Roman" w:cs="Times New Roman"/>
          <w:color w:val="000000"/>
          <w:lang w:val="en-US"/>
        </w:rPr>
        <w:t>,</w:t>
      </w:r>
      <w:r w:rsidR="005C693D" w:rsidRPr="002C7FA4">
        <w:rPr>
          <w:rFonts w:ascii="Times New Roman" w:hAnsi="Times New Roman" w:cs="Times New Roman"/>
          <w:color w:val="000000"/>
          <w:lang w:val="en-US"/>
        </w:rPr>
        <w:t xml:space="preserve"> là </w:t>
      </w:r>
      <w:r w:rsidRPr="002C7FA4">
        <w:rPr>
          <w:rFonts w:ascii="Times New Roman" w:hAnsi="Times New Roman" w:cs="Times New Roman"/>
          <w:color w:val="000000"/>
          <w:lang w:val="en-US"/>
        </w:rPr>
        <w:t>phù hợp với quy định và cần thiết</w:t>
      </w:r>
      <w:r w:rsidR="005C693D" w:rsidRPr="002C7FA4">
        <w:rPr>
          <w:rFonts w:ascii="Times New Roman" w:hAnsi="Times New Roman" w:cs="Times New Roman"/>
          <w:color w:val="000000"/>
          <w:lang w:val="en-US"/>
        </w:rPr>
        <w:t>.</w:t>
      </w:r>
    </w:p>
    <w:p w:rsidR="00C812C0" w:rsidRPr="002C7FA4" w:rsidRDefault="00C812C0" w:rsidP="008251DA">
      <w:pPr>
        <w:pStyle w:val="Heading1"/>
        <w:spacing w:before="120" w:after="120"/>
        <w:ind w:firstLine="567"/>
        <w:rPr>
          <w:rFonts w:ascii="Times New Roman" w:hAnsi="Times New Roman"/>
          <w:color w:val="auto"/>
          <w:sz w:val="26"/>
        </w:rPr>
      </w:pPr>
      <w:r w:rsidRPr="002C7FA4">
        <w:rPr>
          <w:rFonts w:ascii="Times New Roman" w:hAnsi="Times New Roman"/>
          <w:color w:val="auto"/>
          <w:sz w:val="26"/>
        </w:rPr>
        <w:t xml:space="preserve">II. MỤC ĐÍCH, QUAN ĐIỂM XÂY DỰNG </w:t>
      </w:r>
      <w:r w:rsidR="008A4EBF">
        <w:rPr>
          <w:rFonts w:ascii="Times New Roman" w:hAnsi="Times New Roman"/>
          <w:color w:val="auto"/>
          <w:sz w:val="26"/>
          <w:lang w:val="en-US"/>
        </w:rPr>
        <w:t xml:space="preserve">DỰ THẢO </w:t>
      </w:r>
      <w:r w:rsidRPr="002C7FA4">
        <w:rPr>
          <w:rFonts w:ascii="Times New Roman" w:hAnsi="Times New Roman"/>
          <w:color w:val="auto"/>
          <w:sz w:val="26"/>
        </w:rPr>
        <w:t>NGHỊ QUYẾT</w:t>
      </w:r>
    </w:p>
    <w:p w:rsidR="00C812C0" w:rsidRPr="002C7FA4" w:rsidRDefault="00C812C0" w:rsidP="008251DA">
      <w:pPr>
        <w:spacing w:before="120" w:after="120"/>
        <w:ind w:firstLine="567"/>
        <w:jc w:val="both"/>
        <w:rPr>
          <w:rFonts w:ascii="Times New Roman" w:hAnsi="Times New Roman"/>
          <w:b/>
          <w:bCs/>
          <w:sz w:val="28"/>
          <w:szCs w:val="28"/>
        </w:rPr>
      </w:pPr>
      <w:r w:rsidRPr="002C7FA4">
        <w:rPr>
          <w:rFonts w:ascii="Times New Roman" w:hAnsi="Times New Roman"/>
          <w:b/>
          <w:bCs/>
          <w:sz w:val="28"/>
          <w:szCs w:val="28"/>
        </w:rPr>
        <w:t>1. Mục đích</w:t>
      </w:r>
    </w:p>
    <w:p w:rsidR="001C7305" w:rsidRPr="001C7305" w:rsidRDefault="001C7305" w:rsidP="008251DA">
      <w:pPr>
        <w:spacing w:before="120" w:after="120"/>
        <w:ind w:firstLine="567"/>
        <w:jc w:val="both"/>
        <w:rPr>
          <w:rFonts w:ascii="Times New Roman" w:hAnsi="Times New Roman" w:cs="Times New Roman"/>
          <w:sz w:val="28"/>
          <w:szCs w:val="28"/>
          <w:lang w:val="en-US"/>
        </w:rPr>
      </w:pPr>
      <w:r w:rsidRPr="001C7305">
        <w:rPr>
          <w:rFonts w:ascii="Times New Roman" w:hAnsi="Times New Roman" w:cs="Times New Roman"/>
          <w:sz w:val="28"/>
          <w:szCs w:val="28"/>
          <w:lang w:val="en-US"/>
        </w:rPr>
        <w:t>Ban hành quy định về số lượng (định mức sử dụng tối đa) xe ô tô bán tải, xe ô tô từ 12 - 16 chỗ ngồi phục vụ công tác chung của các cơ quan, đơn vị thuộc phạm vi quản lý của tỉnh Thanh Hóa, để thực hiện quy định tại khoản 5 Điều 8 Nghị định số 72/2023/NĐ-CP ngày 26/9/2023 của Chính phủ, phù hợp với nhiệm vụ của từng cơ quan, đơn vị và điều kiện thực tế của tỉnh; là căn cứ cho các cơ quan, đơn vị đề xuất tiếp nhận, điều chuyển, mua sắm xe; là cơ sở để cơ quan, người có thẩm quyền quyết định giao, điều chuyển, mua sắm xe phù hợp với nhu cầu sử dụng xe ô tô thực tế để thực hiện nhiệm vụ, nguồn hình thành tài sản của cơ quan, đơn vị, khả năng cân đối nguồn kinh phí thực hiện mua sắm, bảo đảm tiết kiệm, hiệu quả.</w:t>
      </w:r>
    </w:p>
    <w:p w:rsidR="00C812C0" w:rsidRPr="002C7FA4" w:rsidRDefault="00C812C0" w:rsidP="008251DA">
      <w:pPr>
        <w:spacing w:before="120" w:after="120"/>
        <w:ind w:firstLine="567"/>
        <w:jc w:val="both"/>
        <w:rPr>
          <w:rFonts w:ascii="Times New Roman" w:hAnsi="Times New Roman"/>
          <w:b/>
          <w:sz w:val="28"/>
          <w:szCs w:val="28"/>
          <w:lang w:val="pt-BR"/>
        </w:rPr>
      </w:pPr>
      <w:r w:rsidRPr="002C7FA4">
        <w:rPr>
          <w:rFonts w:ascii="Times New Roman" w:hAnsi="Times New Roman"/>
          <w:b/>
          <w:sz w:val="28"/>
          <w:szCs w:val="28"/>
        </w:rPr>
        <w:t>2. Quan điểm xây dựng</w:t>
      </w:r>
      <w:r w:rsidRPr="002C7FA4">
        <w:rPr>
          <w:rFonts w:ascii="Times New Roman" w:hAnsi="Times New Roman"/>
          <w:b/>
          <w:sz w:val="28"/>
          <w:szCs w:val="28"/>
          <w:lang w:val="pt-BR"/>
        </w:rPr>
        <w:t xml:space="preserve"> Nghị quyết</w:t>
      </w:r>
    </w:p>
    <w:p w:rsidR="00C812C0" w:rsidRPr="0044432F" w:rsidRDefault="00EC7C0F" w:rsidP="008251DA">
      <w:pPr>
        <w:spacing w:before="120" w:after="120"/>
        <w:ind w:firstLine="567"/>
        <w:jc w:val="both"/>
        <w:rPr>
          <w:rFonts w:ascii="Times New Roman" w:hAnsi="Times New Roman" w:cs="Times New Roman"/>
          <w:sz w:val="28"/>
          <w:szCs w:val="28"/>
          <w:lang w:val="en-US"/>
        </w:rPr>
      </w:pPr>
      <w:r w:rsidRPr="0044432F">
        <w:rPr>
          <w:rFonts w:ascii="Times New Roman" w:hAnsi="Times New Roman" w:cs="Times New Roman"/>
          <w:sz w:val="28"/>
          <w:szCs w:val="28"/>
          <w:lang w:val="en-US"/>
        </w:rPr>
        <w:t>a)</w:t>
      </w:r>
      <w:r w:rsidR="00C812C0" w:rsidRPr="0044432F">
        <w:rPr>
          <w:rFonts w:ascii="Times New Roman" w:hAnsi="Times New Roman" w:cs="Times New Roman"/>
          <w:sz w:val="28"/>
          <w:szCs w:val="28"/>
          <w:lang w:val="en-US"/>
        </w:rPr>
        <w:t xml:space="preserve"> </w:t>
      </w:r>
      <w:r w:rsidR="0070058D" w:rsidRPr="0044432F">
        <w:rPr>
          <w:rFonts w:ascii="Times New Roman" w:hAnsi="Times New Roman" w:cs="Times New Roman"/>
          <w:sz w:val="28"/>
          <w:szCs w:val="28"/>
          <w:lang w:val="en-US"/>
        </w:rPr>
        <w:t>Thực hiện đảm bảo</w:t>
      </w:r>
      <w:r w:rsidR="008B1ECC" w:rsidRPr="0044432F">
        <w:rPr>
          <w:rFonts w:ascii="Times New Roman" w:hAnsi="Times New Roman" w:cs="Times New Roman"/>
          <w:sz w:val="28"/>
          <w:szCs w:val="28"/>
          <w:lang w:val="en-US"/>
        </w:rPr>
        <w:t xml:space="preserve"> quy định của </w:t>
      </w:r>
      <w:r w:rsidR="00C812C0" w:rsidRPr="0044432F">
        <w:rPr>
          <w:rFonts w:ascii="Times New Roman" w:hAnsi="Times New Roman" w:cs="Times New Roman"/>
          <w:sz w:val="28"/>
          <w:szCs w:val="28"/>
          <w:lang w:val="en-US"/>
        </w:rPr>
        <w:t>Luật Quản lý, sử dụng tài sản công ngày 21/6/2017; Nghị định số 151/2017/NĐ-CP ngày 26/12/2017 của Chính phủ quy định chi tiết một số điều của Luật Quản lý, sử dụng tài sản công; Nghị định số 72/2023/NĐ-CP ngày 26/9/2023 của Chính phủ quy định tiêu chuẩn, định mức sử dụng xe ô tô.</w:t>
      </w:r>
    </w:p>
    <w:p w:rsidR="00797873" w:rsidRPr="0044432F" w:rsidRDefault="00EC7C0F" w:rsidP="008251DA">
      <w:pPr>
        <w:spacing w:before="120" w:after="120"/>
        <w:ind w:firstLine="567"/>
        <w:jc w:val="both"/>
        <w:rPr>
          <w:rFonts w:ascii="Times New Roman" w:hAnsi="Times New Roman" w:cs="Times New Roman"/>
          <w:sz w:val="28"/>
          <w:szCs w:val="28"/>
          <w:lang w:val="en-US"/>
        </w:rPr>
      </w:pPr>
      <w:r w:rsidRPr="0044432F">
        <w:rPr>
          <w:rFonts w:ascii="Times New Roman" w:hAnsi="Times New Roman" w:cs="Times New Roman"/>
          <w:sz w:val="28"/>
          <w:szCs w:val="28"/>
          <w:lang w:val="en-US"/>
        </w:rPr>
        <w:t>b)</w:t>
      </w:r>
      <w:r w:rsidR="00797873" w:rsidRPr="0044432F">
        <w:rPr>
          <w:rFonts w:ascii="Times New Roman" w:hAnsi="Times New Roman" w:cs="Times New Roman"/>
          <w:sz w:val="28"/>
          <w:szCs w:val="28"/>
          <w:lang w:val="en-US"/>
        </w:rPr>
        <w:t xml:space="preserve"> Phù hợp với đặc điểm, tình hình kinh tế - xã hội của tỉnh Thanh Hóa</w:t>
      </w:r>
      <w:r w:rsidR="008B1ECC" w:rsidRPr="0044432F">
        <w:rPr>
          <w:rFonts w:ascii="Times New Roman" w:hAnsi="Times New Roman" w:cs="Times New Roman"/>
          <w:sz w:val="28"/>
          <w:szCs w:val="28"/>
          <w:lang w:val="en-US"/>
        </w:rPr>
        <w:t>; chức năng, nhiệm vụ của từng cơ quan, đơn vị được trang bị xe ô tô phục vụ công tác chung</w:t>
      </w:r>
      <w:r w:rsidR="00797873" w:rsidRPr="0044432F">
        <w:rPr>
          <w:rFonts w:ascii="Times New Roman" w:hAnsi="Times New Roman" w:cs="Times New Roman"/>
          <w:sz w:val="28"/>
          <w:szCs w:val="28"/>
          <w:lang w:val="en-US"/>
        </w:rPr>
        <w:t>.</w:t>
      </w:r>
    </w:p>
    <w:p w:rsidR="00C812C0" w:rsidRDefault="00EC7C0F" w:rsidP="008251DA">
      <w:pPr>
        <w:spacing w:before="120" w:after="120"/>
        <w:ind w:firstLine="567"/>
        <w:jc w:val="both"/>
        <w:rPr>
          <w:rFonts w:ascii="Times New Roman" w:hAnsi="Times New Roman" w:cs="Times New Roman"/>
          <w:sz w:val="28"/>
          <w:szCs w:val="28"/>
          <w:lang w:val="en-US"/>
        </w:rPr>
      </w:pPr>
      <w:r w:rsidRPr="0044432F">
        <w:rPr>
          <w:rFonts w:ascii="Times New Roman" w:hAnsi="Times New Roman" w:cs="Times New Roman"/>
          <w:sz w:val="28"/>
          <w:szCs w:val="28"/>
          <w:lang w:val="en-US"/>
        </w:rPr>
        <w:t>c)</w:t>
      </w:r>
      <w:r w:rsidR="00C812C0" w:rsidRPr="0044432F">
        <w:rPr>
          <w:rFonts w:ascii="Times New Roman" w:hAnsi="Times New Roman" w:cs="Times New Roman"/>
          <w:sz w:val="28"/>
          <w:szCs w:val="28"/>
          <w:lang w:val="en-US"/>
        </w:rPr>
        <w:t xml:space="preserve"> </w:t>
      </w:r>
      <w:r w:rsidR="008B1ECC" w:rsidRPr="0044432F">
        <w:rPr>
          <w:rFonts w:ascii="Times New Roman" w:hAnsi="Times New Roman" w:cs="Times New Roman"/>
          <w:sz w:val="28"/>
          <w:szCs w:val="28"/>
          <w:lang w:val="en-US"/>
        </w:rPr>
        <w:t>Phù hợp khả năng cân đối,</w:t>
      </w:r>
      <w:r w:rsidR="00C812C0" w:rsidRPr="0044432F">
        <w:rPr>
          <w:rFonts w:ascii="Times New Roman" w:hAnsi="Times New Roman" w:cs="Times New Roman"/>
          <w:sz w:val="28"/>
          <w:szCs w:val="28"/>
          <w:lang w:val="en-US"/>
        </w:rPr>
        <w:t xml:space="preserve"> bố trí </w:t>
      </w:r>
      <w:r w:rsidR="008B1ECC" w:rsidRPr="0044432F">
        <w:rPr>
          <w:rFonts w:ascii="Times New Roman" w:hAnsi="Times New Roman" w:cs="Times New Roman"/>
          <w:sz w:val="28"/>
          <w:szCs w:val="28"/>
          <w:lang w:val="en-US"/>
        </w:rPr>
        <w:t xml:space="preserve">nguồn </w:t>
      </w:r>
      <w:r w:rsidR="00C812C0" w:rsidRPr="0044432F">
        <w:rPr>
          <w:rFonts w:ascii="Times New Roman" w:hAnsi="Times New Roman" w:cs="Times New Roman"/>
          <w:sz w:val="28"/>
          <w:szCs w:val="28"/>
          <w:lang w:val="en-US"/>
        </w:rPr>
        <w:t xml:space="preserve">ngân sách nhà nước </w:t>
      </w:r>
      <w:r w:rsidR="008B1ECC" w:rsidRPr="0044432F">
        <w:rPr>
          <w:rFonts w:ascii="Times New Roman" w:hAnsi="Times New Roman" w:cs="Times New Roman"/>
          <w:sz w:val="28"/>
          <w:szCs w:val="28"/>
          <w:lang w:val="en-US"/>
        </w:rPr>
        <w:t xml:space="preserve">và các nguồn hợp pháp khác </w:t>
      </w:r>
      <w:r w:rsidR="00C812C0" w:rsidRPr="0044432F">
        <w:rPr>
          <w:rFonts w:ascii="Times New Roman" w:hAnsi="Times New Roman" w:cs="Times New Roman"/>
          <w:sz w:val="28"/>
          <w:szCs w:val="28"/>
          <w:lang w:val="en-US"/>
        </w:rPr>
        <w:t>để thực hiện mua sắm xe ô tô</w:t>
      </w:r>
      <w:r w:rsidR="008B1ECC" w:rsidRPr="0044432F">
        <w:rPr>
          <w:rFonts w:ascii="Times New Roman" w:hAnsi="Times New Roman" w:cs="Times New Roman"/>
          <w:sz w:val="28"/>
          <w:szCs w:val="28"/>
          <w:lang w:val="en-US"/>
        </w:rPr>
        <w:t xml:space="preserve">; </w:t>
      </w:r>
      <w:r w:rsidR="00C812C0" w:rsidRPr="0044432F">
        <w:rPr>
          <w:rFonts w:ascii="Times New Roman" w:hAnsi="Times New Roman" w:cs="Times New Roman"/>
          <w:sz w:val="28"/>
          <w:szCs w:val="28"/>
          <w:lang w:val="en-US"/>
        </w:rPr>
        <w:t xml:space="preserve">sử dụng </w:t>
      </w:r>
      <w:r w:rsidR="008B1ECC" w:rsidRPr="0044432F">
        <w:rPr>
          <w:rFonts w:ascii="Times New Roman" w:hAnsi="Times New Roman" w:cs="Times New Roman"/>
          <w:sz w:val="28"/>
          <w:szCs w:val="28"/>
          <w:lang w:val="en-US"/>
        </w:rPr>
        <w:t>kinh phí mua sắm tiết kiệm,</w:t>
      </w:r>
      <w:r w:rsidR="00C812C0" w:rsidRPr="0044432F">
        <w:rPr>
          <w:rFonts w:ascii="Times New Roman" w:hAnsi="Times New Roman" w:cs="Times New Roman"/>
          <w:sz w:val="28"/>
          <w:szCs w:val="28"/>
          <w:lang w:val="en-US"/>
        </w:rPr>
        <w:t xml:space="preserve"> </w:t>
      </w:r>
      <w:r w:rsidR="00C812C0" w:rsidRPr="0044432F">
        <w:rPr>
          <w:rFonts w:ascii="Times New Roman" w:hAnsi="Times New Roman" w:cs="Times New Roman"/>
          <w:sz w:val="28"/>
          <w:szCs w:val="28"/>
          <w:lang w:val="en-US"/>
        </w:rPr>
        <w:lastRenderedPageBreak/>
        <w:t xml:space="preserve">hiệu quả, </w:t>
      </w:r>
      <w:r w:rsidR="0039024E" w:rsidRPr="0044432F">
        <w:rPr>
          <w:rFonts w:ascii="Times New Roman" w:hAnsi="Times New Roman" w:cs="Times New Roman"/>
          <w:sz w:val="28"/>
          <w:szCs w:val="28"/>
          <w:lang w:val="en-US"/>
        </w:rPr>
        <w:t xml:space="preserve">theo </w:t>
      </w:r>
      <w:r w:rsidR="00C812C0" w:rsidRPr="0044432F">
        <w:rPr>
          <w:rFonts w:ascii="Times New Roman" w:hAnsi="Times New Roman" w:cs="Times New Roman"/>
          <w:sz w:val="28"/>
          <w:szCs w:val="28"/>
          <w:lang w:val="en-US"/>
        </w:rPr>
        <w:t xml:space="preserve">đúng quy định </w:t>
      </w:r>
      <w:r w:rsidR="008B1ECC" w:rsidRPr="0044432F">
        <w:rPr>
          <w:rFonts w:ascii="Times New Roman" w:hAnsi="Times New Roman" w:cs="Times New Roman"/>
          <w:sz w:val="28"/>
          <w:szCs w:val="28"/>
          <w:lang w:val="en-US"/>
        </w:rPr>
        <w:t xml:space="preserve">của </w:t>
      </w:r>
      <w:r w:rsidR="00C812C0" w:rsidRPr="0044432F">
        <w:rPr>
          <w:rFonts w:ascii="Times New Roman" w:hAnsi="Times New Roman" w:cs="Times New Roman"/>
          <w:sz w:val="28"/>
          <w:szCs w:val="28"/>
          <w:lang w:val="en-US"/>
        </w:rPr>
        <w:t xml:space="preserve">pháp luật. </w:t>
      </w:r>
    </w:p>
    <w:p w:rsidR="004A1EEE" w:rsidRPr="002C7FA4" w:rsidRDefault="004A1EEE" w:rsidP="004A1EEE">
      <w:pPr>
        <w:spacing w:before="120" w:after="120"/>
        <w:ind w:firstLine="601"/>
        <w:jc w:val="both"/>
        <w:rPr>
          <w:rFonts w:ascii="Times New Roman" w:hAnsi="Times New Roman" w:cs="Times New Roman"/>
          <w:b/>
          <w:sz w:val="26"/>
          <w:szCs w:val="28"/>
        </w:rPr>
      </w:pPr>
      <w:r>
        <w:rPr>
          <w:rFonts w:ascii="Times New Roman" w:hAnsi="Times New Roman" w:cs="Times New Roman"/>
          <w:b/>
          <w:sz w:val="26"/>
          <w:szCs w:val="28"/>
          <w:lang w:val="en-US"/>
        </w:rPr>
        <w:t>II</w:t>
      </w:r>
      <w:r w:rsidRPr="002C7FA4">
        <w:rPr>
          <w:rFonts w:ascii="Times New Roman" w:hAnsi="Times New Roman" w:cs="Times New Roman"/>
          <w:b/>
          <w:sz w:val="26"/>
          <w:szCs w:val="28"/>
        </w:rPr>
        <w:t>I. PHẠM VI ĐIỀU CHỈNH, ĐỐI TƯỢNG VÀ NGUYÊN TẮC ÁP DỤNG</w:t>
      </w:r>
    </w:p>
    <w:p w:rsidR="004A1EEE" w:rsidRPr="002C7FA4" w:rsidRDefault="004A1EEE" w:rsidP="004A1EEE">
      <w:pPr>
        <w:pStyle w:val="Bodytext20"/>
        <w:shd w:val="clear" w:color="auto" w:fill="auto"/>
        <w:spacing w:before="120" w:after="120" w:line="240" w:lineRule="auto"/>
        <w:ind w:right="20" w:firstLine="601"/>
        <w:jc w:val="both"/>
        <w:rPr>
          <w:b/>
          <w:lang w:val="en-US"/>
        </w:rPr>
      </w:pPr>
      <w:r w:rsidRPr="002C7FA4">
        <w:rPr>
          <w:b/>
        </w:rPr>
        <w:t xml:space="preserve">1. Phạm vi điều chỉnh </w:t>
      </w:r>
    </w:p>
    <w:p w:rsidR="004A1EEE" w:rsidRPr="002C7FA4" w:rsidRDefault="004A1EEE" w:rsidP="004A1EEE">
      <w:pPr>
        <w:pStyle w:val="Bodytext20"/>
        <w:shd w:val="clear" w:color="auto" w:fill="auto"/>
        <w:spacing w:before="120" w:after="120" w:line="240" w:lineRule="auto"/>
        <w:ind w:right="20" w:firstLine="601"/>
        <w:jc w:val="both"/>
        <w:rPr>
          <w:lang w:val="en-US"/>
        </w:rPr>
      </w:pPr>
      <w:r w:rsidRPr="002C7FA4">
        <w:rPr>
          <w:lang w:val="en-US"/>
        </w:rPr>
        <w:t xml:space="preserve">Quy định </w:t>
      </w:r>
      <w:r w:rsidRPr="002C7FA4">
        <w:t xml:space="preserve">số lượng xe ô tô bán tải, xe ô tô từ 12-16 chỗ ngồi phục vụ công tác chung </w:t>
      </w:r>
      <w:r w:rsidRPr="002C7FA4">
        <w:rPr>
          <w:lang w:val="en-US"/>
        </w:rPr>
        <w:t>của c</w:t>
      </w:r>
      <w:r w:rsidRPr="002C7FA4">
        <w:t xml:space="preserve">ác cơ quan, đơn vị </w:t>
      </w:r>
      <w:r w:rsidRPr="002C7FA4">
        <w:rPr>
          <w:lang w:val="en-US"/>
        </w:rPr>
        <w:t>thuộc phạm vi quản lý của</w:t>
      </w:r>
      <w:r w:rsidRPr="002C7FA4">
        <w:t xml:space="preserve"> tỉnh Thanh Hóa</w:t>
      </w:r>
      <w:r w:rsidRPr="002C7FA4">
        <w:rPr>
          <w:lang w:val="en-US"/>
        </w:rPr>
        <w:t>, để</w:t>
      </w:r>
      <w:r w:rsidRPr="002C7FA4">
        <w:t xml:space="preserve"> </w:t>
      </w:r>
      <w:r w:rsidRPr="002C7FA4">
        <w:rPr>
          <w:lang w:val="en-US"/>
        </w:rPr>
        <w:t>thực hiện quy định</w:t>
      </w:r>
      <w:r w:rsidRPr="002C7FA4">
        <w:t xml:space="preserve"> tại khoản 5 Điều 8 Nghị định số 72/2023/NĐ-CP ngày 26/9/2023 của Chính </w:t>
      </w:r>
      <w:r w:rsidRPr="002C7FA4">
        <w:rPr>
          <w:lang w:val="en-US"/>
        </w:rPr>
        <w:t>p</w:t>
      </w:r>
      <w:r w:rsidRPr="002C7FA4">
        <w:t>hủ</w:t>
      </w:r>
      <w:r w:rsidRPr="002C7FA4">
        <w:rPr>
          <w:lang w:val="en-US"/>
        </w:rPr>
        <w:t xml:space="preserve">. </w:t>
      </w:r>
    </w:p>
    <w:p w:rsidR="004A1EEE" w:rsidRPr="002C7FA4" w:rsidRDefault="004A1EEE" w:rsidP="004A1EEE">
      <w:pPr>
        <w:spacing w:before="120" w:after="120"/>
        <w:ind w:firstLine="720"/>
        <w:jc w:val="both"/>
        <w:rPr>
          <w:rFonts w:ascii="Times New Roman" w:hAnsi="Times New Roman" w:cs="Times New Roman"/>
          <w:b/>
          <w:sz w:val="28"/>
          <w:szCs w:val="28"/>
          <w:lang w:val="en-US"/>
        </w:rPr>
      </w:pPr>
      <w:r w:rsidRPr="002C7FA4">
        <w:rPr>
          <w:rFonts w:ascii="Times New Roman" w:hAnsi="Times New Roman" w:cs="Times New Roman"/>
          <w:b/>
          <w:sz w:val="28"/>
          <w:szCs w:val="28"/>
        </w:rPr>
        <w:t>2. Đối tượng áp dụng</w:t>
      </w:r>
    </w:p>
    <w:p w:rsidR="004A1EEE" w:rsidRPr="002C7FA4" w:rsidRDefault="004A1EEE" w:rsidP="004A1EEE">
      <w:pPr>
        <w:spacing w:before="120" w:after="120"/>
        <w:ind w:firstLine="720"/>
        <w:jc w:val="both"/>
        <w:rPr>
          <w:rFonts w:ascii="Times New Roman" w:hAnsi="Times New Roman" w:cs="Times New Roman"/>
          <w:sz w:val="28"/>
          <w:szCs w:val="28"/>
        </w:rPr>
      </w:pPr>
      <w:r w:rsidRPr="002C7FA4">
        <w:rPr>
          <w:rFonts w:ascii="Times New Roman" w:hAnsi="Times New Roman" w:cs="Times New Roman"/>
          <w:sz w:val="28"/>
          <w:szCs w:val="28"/>
        </w:rPr>
        <w:t xml:space="preserve"> </w:t>
      </w:r>
      <w:r w:rsidRPr="008E345A">
        <w:rPr>
          <w:rFonts w:ascii="Times New Roman" w:hAnsi="Times New Roman" w:cs="Times New Roman"/>
          <w:sz w:val="28"/>
          <w:szCs w:val="28"/>
        </w:rPr>
        <w:t>Các cơ quan, đơn vị thuộc phạm vi quản lý</w:t>
      </w:r>
      <w:r w:rsidRPr="008E345A">
        <w:rPr>
          <w:rFonts w:ascii="Times New Roman" w:hAnsi="Times New Roman" w:cs="Times New Roman"/>
          <w:sz w:val="28"/>
          <w:szCs w:val="28"/>
          <w:lang w:val="en-US"/>
        </w:rPr>
        <w:t xml:space="preserve"> của</w:t>
      </w:r>
      <w:r w:rsidRPr="008E345A">
        <w:rPr>
          <w:rFonts w:ascii="Times New Roman" w:hAnsi="Times New Roman" w:cs="Times New Roman"/>
          <w:sz w:val="28"/>
          <w:szCs w:val="28"/>
        </w:rPr>
        <w:t xml:space="preserve"> tỉnh Thanh Hóa</w:t>
      </w:r>
      <w:r w:rsidRPr="002C7FA4">
        <w:rPr>
          <w:rFonts w:ascii="Times New Roman" w:hAnsi="Times New Roman" w:cs="Times New Roman"/>
          <w:sz w:val="28"/>
          <w:szCs w:val="28"/>
        </w:rPr>
        <w:t xml:space="preserve"> 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w:t>
      </w:r>
      <w:r w:rsidRPr="002C7FA4">
        <w:rPr>
          <w:rFonts w:ascii="Times New Roman" w:hAnsi="Times New Roman" w:cs="Times New Roman"/>
          <w:i/>
          <w:sz w:val="28"/>
          <w:szCs w:val="28"/>
          <w:lang w:val="en-US"/>
        </w:rPr>
        <w:t xml:space="preserve">theo </w:t>
      </w:r>
      <w:r w:rsidRPr="002C7FA4">
        <w:rPr>
          <w:rFonts w:ascii="Times New Roman" w:hAnsi="Times New Roman" w:cs="Times New Roman"/>
          <w:i/>
          <w:sz w:val="28"/>
          <w:szCs w:val="28"/>
        </w:rPr>
        <w:t>đối tượng quy định tại khoản 5 Điều 8 Nghị định số 72/2023/NĐ-CP ngày 26/9/2023 của Chính phủ</w:t>
      </w:r>
      <w:r w:rsidRPr="002C7FA4">
        <w:rPr>
          <w:rFonts w:ascii="Times New Roman" w:hAnsi="Times New Roman" w:cs="Times New Roman"/>
          <w:sz w:val="28"/>
          <w:szCs w:val="28"/>
        </w:rPr>
        <w:t>).</w:t>
      </w:r>
    </w:p>
    <w:p w:rsidR="004A1EEE" w:rsidRPr="002C7FA4" w:rsidRDefault="004A1EEE" w:rsidP="004A1EEE">
      <w:pPr>
        <w:spacing w:before="120" w:after="120"/>
        <w:ind w:firstLine="720"/>
        <w:jc w:val="both"/>
        <w:rPr>
          <w:rFonts w:ascii="Times New Roman" w:hAnsi="Times New Roman" w:cs="Times New Roman"/>
          <w:sz w:val="28"/>
          <w:szCs w:val="28"/>
          <w:lang w:val="en-US"/>
        </w:rPr>
      </w:pPr>
      <w:r w:rsidRPr="002C7FA4">
        <w:rPr>
          <w:rFonts w:ascii="Times New Roman" w:hAnsi="Times New Roman" w:cs="Times New Roman"/>
          <w:b/>
          <w:sz w:val="28"/>
          <w:szCs w:val="28"/>
        </w:rPr>
        <w:t>3. Nguyên tắc áp dụng</w:t>
      </w:r>
      <w:r w:rsidRPr="002C7FA4">
        <w:rPr>
          <w:rFonts w:ascii="Times New Roman" w:hAnsi="Times New Roman" w:cs="Times New Roman"/>
          <w:sz w:val="28"/>
          <w:szCs w:val="28"/>
        </w:rPr>
        <w:t xml:space="preserve"> </w:t>
      </w:r>
    </w:p>
    <w:p w:rsidR="004A1EEE" w:rsidRPr="002C7FA4" w:rsidRDefault="004A1EEE" w:rsidP="004A1EEE">
      <w:pPr>
        <w:spacing w:before="120" w:after="120"/>
        <w:ind w:firstLine="720"/>
        <w:jc w:val="both"/>
        <w:rPr>
          <w:rFonts w:ascii="Times New Roman" w:hAnsi="Times New Roman" w:cs="Times New Roman"/>
          <w:sz w:val="28"/>
          <w:szCs w:val="28"/>
          <w:lang w:val="en-US"/>
        </w:rPr>
      </w:pPr>
      <w:r w:rsidRPr="002C7FA4">
        <w:rPr>
          <w:rFonts w:ascii="Times New Roman" w:hAnsi="Times New Roman" w:cs="Times New Roman"/>
          <w:sz w:val="28"/>
          <w:szCs w:val="28"/>
          <w:lang w:val="en-US"/>
        </w:rPr>
        <w:t>a) Chủng loại xe</w:t>
      </w:r>
      <w:r>
        <w:rPr>
          <w:rFonts w:ascii="Times New Roman" w:hAnsi="Times New Roman" w:cs="Times New Roman"/>
          <w:sz w:val="28"/>
          <w:szCs w:val="28"/>
          <w:lang w:val="en-US"/>
        </w:rPr>
        <w:t xml:space="preserve">: </w:t>
      </w:r>
      <w:r w:rsidRPr="002C7FA4">
        <w:rPr>
          <w:rFonts w:ascii="Times New Roman" w:hAnsi="Times New Roman" w:cs="Times New Roman"/>
          <w:sz w:val="28"/>
          <w:szCs w:val="28"/>
          <w:lang w:val="en-US"/>
        </w:rPr>
        <w:t xml:space="preserve">Thực hiện theo </w:t>
      </w:r>
      <w:r w:rsidRPr="002C7FA4">
        <w:rPr>
          <w:rFonts w:ascii="Times New Roman" w:hAnsi="Times New Roman" w:cs="Times New Roman"/>
          <w:spacing w:val="-4"/>
          <w:sz w:val="28"/>
          <w:szCs w:val="28"/>
          <w:lang w:val="nl-NL"/>
        </w:rPr>
        <w:t>chủng loại xe đã được quy định tại khoản 5 Điều 8 Nghị định số 72/2023/NĐ-CP ngày 26/9/2023 của Chính phủ, gồm:</w:t>
      </w:r>
      <w:r w:rsidRPr="002C7FA4">
        <w:rPr>
          <w:rFonts w:ascii="Times New Roman" w:hAnsi="Times New Roman" w:cs="Times New Roman"/>
          <w:sz w:val="28"/>
          <w:szCs w:val="28"/>
          <w:lang w:val="en-US"/>
        </w:rPr>
        <w:t xml:space="preserve"> </w:t>
      </w:r>
      <w:r w:rsidRPr="002C7FA4">
        <w:rPr>
          <w:rFonts w:ascii="Times New Roman" w:hAnsi="Times New Roman" w:cs="Times New Roman"/>
          <w:sz w:val="28"/>
          <w:szCs w:val="28"/>
        </w:rPr>
        <w:t xml:space="preserve">xe </w:t>
      </w:r>
      <w:r w:rsidRPr="002C7FA4">
        <w:rPr>
          <w:rFonts w:ascii="Times New Roman" w:hAnsi="Times New Roman" w:cs="Times New Roman"/>
          <w:spacing w:val="-4"/>
          <w:sz w:val="28"/>
          <w:szCs w:val="28"/>
          <w:lang w:val="nl-NL"/>
        </w:rPr>
        <w:t xml:space="preserve">ô tô bán tải, xe ô tô từ 12-16 chỗ ngồi. </w:t>
      </w:r>
    </w:p>
    <w:p w:rsidR="004A1EEE" w:rsidRPr="002C7FA4" w:rsidRDefault="004A1EEE" w:rsidP="004A1EEE">
      <w:pPr>
        <w:spacing w:before="120" w:after="120"/>
        <w:ind w:firstLine="720"/>
        <w:jc w:val="both"/>
        <w:rPr>
          <w:rFonts w:ascii="Times New Roman" w:hAnsi="Times New Roman" w:cs="Times New Roman"/>
          <w:sz w:val="28"/>
          <w:szCs w:val="28"/>
          <w:lang w:val="en-US"/>
        </w:rPr>
      </w:pPr>
      <w:r w:rsidRPr="002C7FA4">
        <w:rPr>
          <w:rFonts w:ascii="Times New Roman" w:hAnsi="Times New Roman" w:cs="Times New Roman"/>
          <w:sz w:val="28"/>
          <w:szCs w:val="28"/>
          <w:lang w:val="en-US"/>
        </w:rPr>
        <w:t xml:space="preserve">b) </w:t>
      </w:r>
      <w:r w:rsidRPr="002C7FA4">
        <w:rPr>
          <w:rFonts w:ascii="Times New Roman" w:hAnsi="Times New Roman" w:cs="Times New Roman"/>
          <w:sz w:val="28"/>
          <w:szCs w:val="28"/>
        </w:rPr>
        <w:t>Số lượng xe</w:t>
      </w:r>
      <w:r>
        <w:rPr>
          <w:rFonts w:ascii="Times New Roman" w:hAnsi="Times New Roman" w:cs="Times New Roman"/>
          <w:sz w:val="28"/>
          <w:szCs w:val="28"/>
          <w:lang w:val="en-US"/>
        </w:rPr>
        <w:t xml:space="preserve">: Căn cứ ý kiến của HĐND tỉnh, </w:t>
      </w:r>
      <w:r w:rsidRPr="002C7FA4">
        <w:rPr>
          <w:rFonts w:ascii="Times New Roman" w:hAnsi="Times New Roman" w:cs="Times New Roman"/>
          <w:spacing w:val="-4"/>
          <w:sz w:val="28"/>
          <w:szCs w:val="28"/>
          <w:lang w:val="nl-NL"/>
        </w:rPr>
        <w:t xml:space="preserve">UBND tỉnh </w:t>
      </w:r>
      <w:r>
        <w:rPr>
          <w:rFonts w:ascii="Times New Roman" w:hAnsi="Times New Roman" w:cs="Times New Roman"/>
          <w:spacing w:val="-4"/>
          <w:sz w:val="28"/>
          <w:szCs w:val="28"/>
          <w:lang w:val="nl-NL"/>
        </w:rPr>
        <w:t xml:space="preserve">ban hành </w:t>
      </w:r>
      <w:r w:rsidRPr="002C7FA4">
        <w:rPr>
          <w:rFonts w:ascii="Times New Roman" w:hAnsi="Times New Roman" w:cs="Times New Roman"/>
          <w:spacing w:val="-4"/>
          <w:sz w:val="28"/>
          <w:szCs w:val="28"/>
          <w:lang w:val="nl-NL"/>
        </w:rPr>
        <w:t xml:space="preserve">định mức sử dụng (số lượng) tối đa </w:t>
      </w:r>
      <w:r w:rsidRPr="002C7FA4">
        <w:rPr>
          <w:rFonts w:ascii="Times New Roman" w:hAnsi="Times New Roman" w:cs="Times New Roman"/>
          <w:sz w:val="28"/>
          <w:szCs w:val="28"/>
        </w:rPr>
        <w:t xml:space="preserve">xe </w:t>
      </w:r>
      <w:r w:rsidRPr="002C7FA4">
        <w:rPr>
          <w:rFonts w:ascii="Times New Roman" w:hAnsi="Times New Roman" w:cs="Times New Roman"/>
          <w:spacing w:val="-4"/>
          <w:sz w:val="28"/>
          <w:szCs w:val="28"/>
          <w:lang w:val="nl-NL"/>
        </w:rPr>
        <w:t>ô tô bán tải, xe ô tô từ 12-16 chỗ ngồi</w:t>
      </w:r>
      <w:r w:rsidRPr="002C7FA4">
        <w:rPr>
          <w:rFonts w:ascii="Times New Roman" w:hAnsi="Times New Roman" w:cs="Times New Roman"/>
          <w:sz w:val="28"/>
          <w:szCs w:val="28"/>
          <w:lang w:val="en-US"/>
        </w:rPr>
        <w:t xml:space="preserve"> </w:t>
      </w:r>
      <w:r w:rsidRPr="002C7FA4">
        <w:rPr>
          <w:rFonts w:ascii="Times New Roman" w:hAnsi="Times New Roman" w:cs="Times New Roman"/>
          <w:spacing w:val="-4"/>
          <w:sz w:val="28"/>
          <w:szCs w:val="28"/>
          <w:lang w:val="nl-NL"/>
        </w:rPr>
        <w:t xml:space="preserve">cho từng cơ quan, đơn vị </w:t>
      </w:r>
      <w:r w:rsidRPr="002C7FA4">
        <w:rPr>
          <w:rFonts w:ascii="Times New Roman" w:hAnsi="Times New Roman" w:cs="Times New Roman"/>
          <w:sz w:val="28"/>
          <w:szCs w:val="28"/>
          <w:lang w:val="en-US"/>
        </w:rPr>
        <w:t>của</w:t>
      </w:r>
      <w:r w:rsidRPr="002C7FA4">
        <w:rPr>
          <w:rFonts w:ascii="Times New Roman" w:hAnsi="Times New Roman" w:cs="Times New Roman"/>
          <w:sz w:val="28"/>
          <w:szCs w:val="28"/>
        </w:rPr>
        <w:t xml:space="preserve"> </w:t>
      </w:r>
      <w:r w:rsidRPr="002C7FA4">
        <w:rPr>
          <w:rFonts w:ascii="Times New Roman" w:hAnsi="Times New Roman" w:cs="Times New Roman"/>
          <w:spacing w:val="-4"/>
          <w:sz w:val="28"/>
          <w:szCs w:val="28"/>
          <w:lang w:val="nl-NL"/>
        </w:rPr>
        <w:t xml:space="preserve">tỉnh; </w:t>
      </w:r>
      <w:r w:rsidRPr="002C7FA4">
        <w:rPr>
          <w:rFonts w:ascii="Times New Roman" w:hAnsi="Times New Roman" w:cs="Times New Roman"/>
          <w:sz w:val="28"/>
          <w:szCs w:val="28"/>
          <w:lang w:val="en-US"/>
        </w:rPr>
        <w:t>là</w:t>
      </w:r>
      <w:r w:rsidRPr="002C7FA4">
        <w:rPr>
          <w:rFonts w:ascii="Times New Roman" w:hAnsi="Times New Roman" w:cs="Times New Roman"/>
          <w:sz w:val="28"/>
          <w:szCs w:val="28"/>
        </w:rPr>
        <w:t xml:space="preserve"> căn cứ cho các cơ quan, đơn vị đề xuất tiếp nhận, điều chuyển, mua sắm xe; là cơ sở để cơ quan, người có thẩm quyền quyết định giao, điều chuyển, mua sắm xe phù hợp với nhu cầu sử dụng xe ô tô thực tế để thực hiện nhiệm vụ, nguồn hình thành tài sản của cơ quan, đơn vị, khả năng cân đối nguồn kinh phí thực hiện mua sắm</w:t>
      </w:r>
      <w:r w:rsidRPr="002C7FA4">
        <w:rPr>
          <w:rFonts w:ascii="Times New Roman" w:hAnsi="Times New Roman" w:cs="Times New Roman"/>
          <w:sz w:val="28"/>
          <w:szCs w:val="28"/>
          <w:lang w:val="en-US"/>
        </w:rPr>
        <w:t xml:space="preserve">, </w:t>
      </w:r>
      <w:r w:rsidRPr="002C7FA4">
        <w:rPr>
          <w:rFonts w:ascii="Times New Roman" w:hAnsi="Times New Roman" w:cs="Times New Roman"/>
          <w:sz w:val="28"/>
          <w:szCs w:val="28"/>
        </w:rPr>
        <w:t>bảo đảm tiết kiệm, hiệu quả.</w:t>
      </w:r>
    </w:p>
    <w:p w:rsidR="004A1EEE" w:rsidRDefault="004A1EEE" w:rsidP="004A1EEE">
      <w:pPr>
        <w:spacing w:before="120" w:after="120"/>
        <w:ind w:firstLine="720"/>
        <w:jc w:val="both"/>
        <w:rPr>
          <w:rFonts w:ascii="Times New Roman" w:hAnsi="Times New Roman" w:cs="Times New Roman"/>
          <w:spacing w:val="-4"/>
          <w:sz w:val="28"/>
          <w:szCs w:val="28"/>
          <w:lang w:val="nl-NL"/>
        </w:rPr>
      </w:pPr>
      <w:r w:rsidRPr="002C7FA4">
        <w:rPr>
          <w:rFonts w:ascii="Times New Roman" w:hAnsi="Times New Roman" w:cs="Times New Roman"/>
          <w:sz w:val="28"/>
          <w:szCs w:val="28"/>
        </w:rPr>
        <w:t>c) Mức giá mua xe</w:t>
      </w:r>
      <w:r>
        <w:rPr>
          <w:rFonts w:ascii="Times New Roman" w:hAnsi="Times New Roman" w:cs="Times New Roman"/>
          <w:sz w:val="28"/>
          <w:szCs w:val="28"/>
          <w:lang w:val="en-US"/>
        </w:rPr>
        <w:t xml:space="preserve">: </w:t>
      </w:r>
      <w:r w:rsidRPr="002C7FA4">
        <w:rPr>
          <w:rFonts w:ascii="Times New Roman" w:hAnsi="Times New Roman" w:cs="Times New Roman"/>
          <w:sz w:val="28"/>
          <w:szCs w:val="28"/>
          <w:lang w:val="en-US"/>
        </w:rPr>
        <w:t xml:space="preserve">Thực hiện </w:t>
      </w:r>
      <w:r>
        <w:rPr>
          <w:rFonts w:ascii="Times New Roman" w:hAnsi="Times New Roman" w:cs="Times New Roman"/>
          <w:sz w:val="28"/>
          <w:szCs w:val="28"/>
          <w:lang w:val="en-US"/>
        </w:rPr>
        <w:t xml:space="preserve">giá tối đa mua xe ô tô phục vụ công tác chung </w:t>
      </w:r>
      <w:r w:rsidRPr="002C7FA4">
        <w:rPr>
          <w:rFonts w:ascii="Times New Roman" w:hAnsi="Times New Roman" w:cs="Times New Roman"/>
          <w:spacing w:val="-4"/>
          <w:sz w:val="28"/>
          <w:szCs w:val="28"/>
          <w:lang w:val="nl-NL"/>
        </w:rPr>
        <w:t xml:space="preserve">quy định tại khoản </w:t>
      </w:r>
      <w:r>
        <w:rPr>
          <w:rFonts w:ascii="Times New Roman" w:hAnsi="Times New Roman" w:cs="Times New Roman"/>
          <w:spacing w:val="-4"/>
          <w:sz w:val="28"/>
          <w:szCs w:val="28"/>
          <w:lang w:val="nl-NL"/>
        </w:rPr>
        <w:t>1</w:t>
      </w:r>
      <w:r w:rsidRPr="002C7FA4">
        <w:rPr>
          <w:rFonts w:ascii="Times New Roman" w:hAnsi="Times New Roman" w:cs="Times New Roman"/>
          <w:spacing w:val="-4"/>
          <w:sz w:val="28"/>
          <w:szCs w:val="28"/>
          <w:lang w:val="nl-NL"/>
        </w:rPr>
        <w:t xml:space="preserve"> Điều </w:t>
      </w:r>
      <w:r>
        <w:rPr>
          <w:rFonts w:ascii="Times New Roman" w:hAnsi="Times New Roman" w:cs="Times New Roman"/>
          <w:spacing w:val="-4"/>
          <w:sz w:val="28"/>
          <w:szCs w:val="28"/>
          <w:lang w:val="nl-NL"/>
        </w:rPr>
        <w:t>15</w:t>
      </w:r>
      <w:r w:rsidRPr="002C7FA4">
        <w:rPr>
          <w:rFonts w:ascii="Times New Roman" w:hAnsi="Times New Roman" w:cs="Times New Roman"/>
          <w:spacing w:val="-4"/>
          <w:sz w:val="28"/>
          <w:szCs w:val="28"/>
          <w:lang w:val="nl-NL"/>
        </w:rPr>
        <w:t xml:space="preserve"> Nghị định số 72/2023/NĐ-CP ngày 26/9/2023 của Chính phủ</w:t>
      </w:r>
      <w:r>
        <w:rPr>
          <w:rFonts w:ascii="Times New Roman" w:hAnsi="Times New Roman" w:cs="Times New Roman"/>
          <w:spacing w:val="-4"/>
          <w:sz w:val="28"/>
          <w:szCs w:val="28"/>
          <w:lang w:val="nl-NL"/>
        </w:rPr>
        <w:t>.</w:t>
      </w:r>
    </w:p>
    <w:p w:rsidR="001D4273" w:rsidRDefault="001D4273" w:rsidP="001D4273">
      <w:pPr>
        <w:spacing w:before="40" w:after="40"/>
        <w:ind w:firstLine="567"/>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I</w:t>
      </w:r>
      <w:r w:rsidR="004A1EEE">
        <w:rPr>
          <w:rFonts w:ascii="Times New Roman" w:eastAsia="Times New Roman" w:hAnsi="Times New Roman" w:cs="Times New Roman"/>
          <w:b/>
          <w:sz w:val="26"/>
          <w:szCs w:val="26"/>
          <w:lang w:val="pt-BR"/>
        </w:rPr>
        <w:t>V</w:t>
      </w:r>
      <w:r w:rsidR="00573303">
        <w:rPr>
          <w:rFonts w:ascii="Times New Roman" w:eastAsia="Times New Roman" w:hAnsi="Times New Roman" w:cs="Times New Roman"/>
          <w:b/>
          <w:sz w:val="26"/>
          <w:szCs w:val="26"/>
          <w:lang w:val="pt-BR"/>
        </w:rPr>
        <w:t>.</w:t>
      </w:r>
      <w:r>
        <w:rPr>
          <w:rFonts w:ascii="Times New Roman" w:eastAsia="Times New Roman" w:hAnsi="Times New Roman" w:cs="Times New Roman"/>
          <w:b/>
          <w:sz w:val="26"/>
          <w:szCs w:val="26"/>
          <w:lang w:val="pt-BR"/>
        </w:rPr>
        <w:t xml:space="preserve"> QUÁ TRÌNH XÂY DỰNG DỰ THẢO </w:t>
      </w:r>
      <w:r w:rsidR="008A4EBF">
        <w:rPr>
          <w:rFonts w:ascii="Times New Roman" w:eastAsia="Times New Roman" w:hAnsi="Times New Roman" w:cs="Times New Roman"/>
          <w:b/>
          <w:sz w:val="26"/>
          <w:szCs w:val="26"/>
          <w:lang w:val="pt-BR"/>
        </w:rPr>
        <w:t>NGHỊ QUYẾT</w:t>
      </w:r>
    </w:p>
    <w:p w:rsidR="001669C2" w:rsidRPr="001669C2" w:rsidRDefault="001D4273" w:rsidP="001D4273">
      <w:pPr>
        <w:spacing w:before="120" w:line="252"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1. Ủy ban nhân dân tỉnh đã có Tờ trình số </w:t>
      </w:r>
      <w:r w:rsidR="001669C2">
        <w:rPr>
          <w:rFonts w:ascii="Times New Roman" w:eastAsia="Times New Roman" w:hAnsi="Times New Roman" w:cs="Times New Roman"/>
          <w:sz w:val="28"/>
          <w:szCs w:val="28"/>
          <w:lang w:val="pt-BR"/>
        </w:rPr>
        <w:t>165</w:t>
      </w:r>
      <w:r>
        <w:rPr>
          <w:rFonts w:ascii="Times New Roman" w:eastAsia="Times New Roman" w:hAnsi="Times New Roman" w:cs="Times New Roman"/>
          <w:sz w:val="28"/>
          <w:szCs w:val="28"/>
          <w:lang w:val="pt-BR"/>
        </w:rPr>
        <w:t xml:space="preserve">/TTr-UBND ngày </w:t>
      </w:r>
      <w:r w:rsidR="001669C2">
        <w:rPr>
          <w:rFonts w:ascii="Times New Roman" w:eastAsia="Times New Roman" w:hAnsi="Times New Roman" w:cs="Times New Roman"/>
          <w:sz w:val="28"/>
          <w:szCs w:val="28"/>
          <w:lang w:val="pt-BR"/>
        </w:rPr>
        <w:t>05</w:t>
      </w:r>
      <w:r>
        <w:rPr>
          <w:rFonts w:ascii="Times New Roman" w:eastAsia="Times New Roman" w:hAnsi="Times New Roman" w:cs="Times New Roman"/>
          <w:sz w:val="28"/>
          <w:szCs w:val="28"/>
          <w:lang w:val="pt-BR"/>
        </w:rPr>
        <w:t xml:space="preserve"> tháng </w:t>
      </w:r>
      <w:r w:rsidR="001669C2">
        <w:rPr>
          <w:rFonts w:ascii="Times New Roman" w:eastAsia="Times New Roman" w:hAnsi="Times New Roman" w:cs="Times New Roman"/>
          <w:sz w:val="28"/>
          <w:szCs w:val="28"/>
          <w:lang w:val="pt-BR"/>
        </w:rPr>
        <w:t>8</w:t>
      </w:r>
      <w:r>
        <w:rPr>
          <w:rFonts w:ascii="Times New Roman" w:eastAsia="Times New Roman" w:hAnsi="Times New Roman" w:cs="Times New Roman"/>
          <w:sz w:val="28"/>
          <w:szCs w:val="28"/>
          <w:lang w:val="pt-BR"/>
        </w:rPr>
        <w:t xml:space="preserve"> năm 2024 trình Thường trực Hội đồng nhân dân tỉnh chấp thuận nhiệm vụ xây dựng </w:t>
      </w:r>
      <w:r w:rsidRPr="001669C2">
        <w:rPr>
          <w:rFonts w:ascii="Times New Roman" w:eastAsia="Times New Roman" w:hAnsi="Times New Roman" w:cs="Times New Roman"/>
          <w:sz w:val="28"/>
          <w:szCs w:val="28"/>
          <w:lang w:val="pt-BR"/>
        </w:rPr>
        <w:t>Nghị quyết</w:t>
      </w:r>
      <w:r w:rsidR="001669C2" w:rsidRPr="001669C2">
        <w:rPr>
          <w:rFonts w:ascii="Times New Roman" w:eastAsia="Times New Roman" w:hAnsi="Times New Roman" w:cs="Times New Roman"/>
          <w:sz w:val="28"/>
          <w:szCs w:val="28"/>
          <w:lang w:val="pt-BR"/>
        </w:rPr>
        <w:t xml:space="preserve"> thông qua về số lượng xe ô tô bán tải, xe ô tô từ 12 - 16 chỗ ngồi phục vụ công tác chung của các cơ quan, đơn vị thuộc phạm vi quản lý của tỉnh Thanh Hóa, để thực hiện quy định tại khoản 5 Điều 8 Nghị định số 72/2023/NĐ-CP ngày 26/9/2023 của Chính phủ</w:t>
      </w:r>
      <w:r w:rsidR="009D2BBA">
        <w:rPr>
          <w:rFonts w:ascii="Times New Roman" w:eastAsia="Times New Roman" w:hAnsi="Times New Roman" w:cs="Times New Roman"/>
          <w:sz w:val="28"/>
          <w:szCs w:val="28"/>
          <w:lang w:val="pt-BR"/>
        </w:rPr>
        <w:t>. Ngày 15 tháng 8 năm 2024, Thường trực Hội đồng nhân dân tỉnh có Quyết định số 572/QĐ-HĐND chấp thuận đề nghị xây dựng Nghị quyết nêu trên.</w:t>
      </w:r>
    </w:p>
    <w:p w:rsidR="009D2BBA" w:rsidRDefault="001D4273" w:rsidP="009D2BBA">
      <w:pPr>
        <w:spacing w:before="120" w:line="252"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2. </w:t>
      </w:r>
      <w:r w:rsidR="009D2BBA" w:rsidRPr="009D2BBA">
        <w:rPr>
          <w:rFonts w:ascii="Times New Roman" w:eastAsia="Times New Roman" w:hAnsi="Times New Roman" w:cs="Times New Roman"/>
          <w:sz w:val="28"/>
          <w:szCs w:val="28"/>
          <w:lang w:val="pt-BR"/>
        </w:rPr>
        <w:t>Căn cứ các quy định của pháp luật và tình hình thực tế, Sở Tài chính đã chủ trì, phối hợp với các ngành, đơn vị liên quan, xây dựng dự thảo Nghị quyết</w:t>
      </w:r>
      <w:r w:rsidR="009D2BBA">
        <w:rPr>
          <w:rFonts w:ascii="Times New Roman" w:eastAsia="Times New Roman" w:hAnsi="Times New Roman" w:cs="Times New Roman"/>
          <w:sz w:val="28"/>
          <w:szCs w:val="28"/>
          <w:lang w:val="pt-BR"/>
        </w:rPr>
        <w:t xml:space="preserve"> </w:t>
      </w:r>
      <w:r w:rsidR="001669C2" w:rsidRPr="001669C2">
        <w:rPr>
          <w:rFonts w:ascii="Times New Roman" w:eastAsia="Times New Roman" w:hAnsi="Times New Roman" w:cs="Times New Roman"/>
          <w:sz w:val="28"/>
          <w:szCs w:val="28"/>
          <w:lang w:val="pt-BR"/>
        </w:rPr>
        <w:t xml:space="preserve">thông qua số lượng xe ô tô bán tải, xe ô tô từ 12 - 16 chỗ ngồi phục vụ công tác </w:t>
      </w:r>
      <w:r w:rsidR="001669C2" w:rsidRPr="001669C2">
        <w:rPr>
          <w:rFonts w:ascii="Times New Roman" w:eastAsia="Times New Roman" w:hAnsi="Times New Roman" w:cs="Times New Roman"/>
          <w:sz w:val="28"/>
          <w:szCs w:val="28"/>
          <w:lang w:val="pt-BR"/>
        </w:rPr>
        <w:lastRenderedPageBreak/>
        <w:t>chung của các cơ quan, đơn vị thuộc phạm vi quản lý của tỉnh Thanh Hóa, để thực hiện quy định tại khoản 5 Điều 8 Nghị định số 72/2023/NĐ-CP ngày 26/9/2023 của Chính phủ</w:t>
      </w:r>
      <w:r w:rsidR="001669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gửi Sở Tư pháp</w:t>
      </w:r>
      <w:r w:rsidR="009D2BBA">
        <w:rPr>
          <w:rFonts w:ascii="Times New Roman" w:eastAsia="Times New Roman" w:hAnsi="Times New Roman" w:cs="Times New Roman"/>
          <w:sz w:val="28"/>
          <w:szCs w:val="28"/>
          <w:lang w:val="pt-BR"/>
        </w:rPr>
        <w:t xml:space="preserve"> để</w:t>
      </w:r>
      <w:r>
        <w:rPr>
          <w:rFonts w:ascii="Times New Roman" w:eastAsia="Times New Roman" w:hAnsi="Times New Roman" w:cs="Times New Roman"/>
          <w:sz w:val="28"/>
          <w:szCs w:val="28"/>
          <w:lang w:val="pt-BR"/>
        </w:rPr>
        <w:t xml:space="preserve"> thẩm định. </w:t>
      </w:r>
    </w:p>
    <w:p w:rsidR="001D4273" w:rsidRDefault="009D2BBA" w:rsidP="009D2BBA">
      <w:pPr>
        <w:spacing w:before="120" w:line="252"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3. Ngày....tháng....năm 2024, </w:t>
      </w:r>
      <w:r w:rsidR="001D4273">
        <w:rPr>
          <w:rFonts w:ascii="Times New Roman" w:eastAsia="Times New Roman" w:hAnsi="Times New Roman" w:cs="Times New Roman"/>
          <w:sz w:val="28"/>
          <w:szCs w:val="28"/>
          <w:lang w:val="pt-BR"/>
        </w:rPr>
        <w:t xml:space="preserve">Sở Tư pháp có Báo cáo thẩm định số ....  gửi Sở Tài chính, với ý kiến dự thảo Nghị quyết nêu trên đủ điều kiện trình Hội đồng nhân dân tỉnh sau khi tiếp thu, giải trình đầy đủ các ý kiến thẩm định của Sở Tư pháp. </w:t>
      </w:r>
    </w:p>
    <w:p w:rsidR="001669C2" w:rsidRPr="001669C2" w:rsidRDefault="009D2BBA" w:rsidP="001669C2">
      <w:pPr>
        <w:spacing w:before="120" w:line="252"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w:t>
      </w:r>
      <w:r w:rsidR="001D4273">
        <w:rPr>
          <w:rFonts w:ascii="Times New Roman" w:eastAsia="Times New Roman" w:hAnsi="Times New Roman" w:cs="Times New Roman"/>
          <w:sz w:val="28"/>
          <w:szCs w:val="28"/>
          <w:lang w:val="pt-BR"/>
        </w:rPr>
        <w:t xml:space="preserve">. Sở Tài chính đã tiếp thu, giải trình các ý kiến của Sở Tư pháp và các đơn vị có liên quan, hoàn thiện và có Tờ trình số   </w:t>
      </w:r>
      <w:r w:rsidR="00F67D8A">
        <w:rPr>
          <w:rFonts w:ascii="Times New Roman" w:eastAsia="Times New Roman" w:hAnsi="Times New Roman" w:cs="Times New Roman"/>
          <w:sz w:val="28"/>
          <w:szCs w:val="28"/>
          <w:lang w:val="pt-BR"/>
        </w:rPr>
        <w:t xml:space="preserve">  </w:t>
      </w:r>
      <w:r w:rsidR="008E345A">
        <w:rPr>
          <w:rFonts w:ascii="Times New Roman" w:eastAsia="Times New Roman" w:hAnsi="Times New Roman" w:cs="Times New Roman"/>
          <w:sz w:val="28"/>
          <w:szCs w:val="28"/>
          <w:lang w:val="pt-BR"/>
        </w:rPr>
        <w:t xml:space="preserve"> /TTr-STC ngày...</w:t>
      </w:r>
      <w:r w:rsidR="001D4273">
        <w:rPr>
          <w:rFonts w:ascii="Times New Roman" w:eastAsia="Times New Roman" w:hAnsi="Times New Roman" w:cs="Times New Roman"/>
          <w:sz w:val="28"/>
          <w:szCs w:val="28"/>
          <w:lang w:val="pt-BR"/>
        </w:rPr>
        <w:t>tháng</w:t>
      </w:r>
      <w:r w:rsidR="008E345A">
        <w:rPr>
          <w:rFonts w:ascii="Times New Roman" w:eastAsia="Times New Roman" w:hAnsi="Times New Roman" w:cs="Times New Roman"/>
          <w:sz w:val="28"/>
          <w:szCs w:val="28"/>
          <w:lang w:val="pt-BR"/>
        </w:rPr>
        <w:t>...</w:t>
      </w:r>
      <w:r w:rsidR="001D4273">
        <w:rPr>
          <w:rFonts w:ascii="Times New Roman" w:eastAsia="Times New Roman" w:hAnsi="Times New Roman" w:cs="Times New Roman"/>
          <w:sz w:val="28"/>
          <w:szCs w:val="28"/>
          <w:lang w:val="pt-BR"/>
        </w:rPr>
        <w:t xml:space="preserve">năm 2024 đề nghị Ủy ban nhân dân tỉnh trình Hội đồng nhân dân tỉnh ban hành </w:t>
      </w:r>
      <w:r w:rsidR="001D4273" w:rsidRPr="001669C2">
        <w:rPr>
          <w:rFonts w:ascii="Times New Roman" w:eastAsia="Times New Roman" w:hAnsi="Times New Roman" w:cs="Times New Roman"/>
          <w:sz w:val="28"/>
          <w:szCs w:val="28"/>
          <w:lang w:val="pt-BR"/>
        </w:rPr>
        <w:t xml:space="preserve">Nghị quyết </w:t>
      </w:r>
      <w:r w:rsidR="001669C2" w:rsidRPr="001669C2">
        <w:rPr>
          <w:rFonts w:ascii="Times New Roman" w:eastAsia="Times New Roman" w:hAnsi="Times New Roman" w:cs="Times New Roman"/>
          <w:sz w:val="28"/>
          <w:szCs w:val="28"/>
          <w:lang w:val="pt-BR"/>
        </w:rPr>
        <w:t>Nghị quyết thông qua số lượng xe ô tô bán tải, xe ô tô từ 12 - 16 chỗ ngồi phục vụ công tác chung của các cơ quan, đơn vị thuộc phạm vi quản lý của tỉnh Thanh Hóa, để thực hiện quy định tại khoản 5 Điều 8 Nghị định số 72/2023/NĐ-CP ngày 26/9/2023 của Chính phủ</w:t>
      </w:r>
    </w:p>
    <w:p w:rsidR="00C812C0" w:rsidRDefault="00A23090" w:rsidP="008251DA">
      <w:pPr>
        <w:spacing w:before="120" w:after="120"/>
        <w:ind w:firstLine="720"/>
        <w:jc w:val="both"/>
        <w:rPr>
          <w:rFonts w:ascii="Times New Roman" w:hAnsi="Times New Roman" w:cs="Times New Roman"/>
          <w:b/>
          <w:sz w:val="26"/>
          <w:szCs w:val="28"/>
          <w:lang w:val="en-US"/>
        </w:rPr>
      </w:pPr>
      <w:r>
        <w:rPr>
          <w:rFonts w:ascii="Times New Roman" w:hAnsi="Times New Roman" w:cs="Times New Roman"/>
          <w:b/>
          <w:sz w:val="26"/>
          <w:szCs w:val="28"/>
          <w:lang w:val="en-US"/>
        </w:rPr>
        <w:t>I</w:t>
      </w:r>
      <w:r w:rsidR="00C812C0" w:rsidRPr="002C7FA4">
        <w:rPr>
          <w:rFonts w:ascii="Times New Roman" w:hAnsi="Times New Roman" w:cs="Times New Roman"/>
          <w:b/>
          <w:sz w:val="26"/>
          <w:szCs w:val="28"/>
        </w:rPr>
        <w:t xml:space="preserve">V. </w:t>
      </w:r>
      <w:r w:rsidR="001A4A03">
        <w:rPr>
          <w:rFonts w:ascii="Times New Roman" w:hAnsi="Times New Roman" w:cs="Times New Roman"/>
          <w:b/>
          <w:sz w:val="26"/>
          <w:szCs w:val="28"/>
          <w:lang w:val="en-US"/>
        </w:rPr>
        <w:t xml:space="preserve">BỐ CỤC </w:t>
      </w:r>
      <w:r w:rsidR="00C812C0" w:rsidRPr="002C7FA4">
        <w:rPr>
          <w:rFonts w:ascii="Times New Roman" w:hAnsi="Times New Roman" w:cs="Times New Roman"/>
          <w:b/>
          <w:sz w:val="26"/>
          <w:szCs w:val="28"/>
        </w:rPr>
        <w:t xml:space="preserve">CỦA </w:t>
      </w:r>
      <w:r>
        <w:rPr>
          <w:rFonts w:ascii="Times New Roman" w:hAnsi="Times New Roman" w:cs="Times New Roman"/>
          <w:b/>
          <w:sz w:val="26"/>
          <w:szCs w:val="28"/>
          <w:lang w:val="en-US"/>
        </w:rPr>
        <w:t xml:space="preserve">DỰ THẢO </w:t>
      </w:r>
      <w:r w:rsidR="00C812C0" w:rsidRPr="002C7FA4">
        <w:rPr>
          <w:rFonts w:ascii="Times New Roman" w:hAnsi="Times New Roman" w:cs="Times New Roman"/>
          <w:b/>
          <w:sz w:val="26"/>
          <w:szCs w:val="28"/>
        </w:rPr>
        <w:t>NGHỊ QUYẾT</w:t>
      </w:r>
    </w:p>
    <w:p w:rsidR="001A4A03" w:rsidRDefault="00A23090" w:rsidP="001A4A03">
      <w:pPr>
        <w:spacing w:before="120" w:line="252"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D</w:t>
      </w:r>
      <w:r w:rsidR="001A4A03">
        <w:rPr>
          <w:rFonts w:ascii="Times New Roman" w:eastAsia="Times New Roman" w:hAnsi="Times New Roman" w:cs="Times New Roman"/>
          <w:sz w:val="28"/>
          <w:szCs w:val="28"/>
        </w:rPr>
        <w:t>ự thảo Nghị quyết gồm 0</w:t>
      </w:r>
      <w:r>
        <w:rPr>
          <w:rFonts w:ascii="Times New Roman" w:eastAsia="Times New Roman" w:hAnsi="Times New Roman" w:cs="Times New Roman"/>
          <w:sz w:val="28"/>
          <w:szCs w:val="28"/>
          <w:lang w:val="en-US"/>
        </w:rPr>
        <w:t>3</w:t>
      </w:r>
      <w:r w:rsidR="001A4A03">
        <w:rPr>
          <w:rFonts w:ascii="Times New Roman" w:eastAsia="Times New Roman" w:hAnsi="Times New Roman" w:cs="Times New Roman"/>
          <w:sz w:val="28"/>
          <w:szCs w:val="28"/>
        </w:rPr>
        <w:t xml:space="preserve"> điều</w:t>
      </w:r>
      <w:r>
        <w:rPr>
          <w:rFonts w:ascii="Times New Roman" w:eastAsia="Times New Roman" w:hAnsi="Times New Roman" w:cs="Times New Roman"/>
          <w:sz w:val="28"/>
          <w:szCs w:val="28"/>
          <w:lang w:val="en-US"/>
        </w:rPr>
        <w:t>, cụ thể</w:t>
      </w:r>
      <w:r w:rsidR="001A4A03">
        <w:rPr>
          <w:rFonts w:ascii="Times New Roman" w:eastAsia="Times New Roman" w:hAnsi="Times New Roman" w:cs="Times New Roman"/>
          <w:sz w:val="28"/>
          <w:szCs w:val="28"/>
        </w:rPr>
        <w:t xml:space="preserve"> như sau:</w:t>
      </w:r>
    </w:p>
    <w:p w:rsidR="001A4A03" w:rsidRPr="001A4A03" w:rsidRDefault="001A4A03" w:rsidP="008251DA">
      <w:pPr>
        <w:spacing w:before="120" w:after="120"/>
        <w:ind w:firstLine="720"/>
        <w:jc w:val="both"/>
        <w:rPr>
          <w:rFonts w:ascii="Times New Roman" w:eastAsia="Times New Roman" w:hAnsi="Times New Roman" w:cs="Times New Roman"/>
          <w:color w:val="auto"/>
          <w:sz w:val="28"/>
          <w:szCs w:val="28"/>
          <w:lang w:val="en-US" w:eastAsia="en-US" w:bidi="ar-SA"/>
        </w:rPr>
      </w:pPr>
      <w:r w:rsidRPr="001A4A03">
        <w:rPr>
          <w:rFonts w:ascii="Times New Roman" w:eastAsia="Times New Roman" w:hAnsi="Times New Roman" w:cs="Times New Roman"/>
          <w:color w:val="auto"/>
          <w:sz w:val="28"/>
          <w:szCs w:val="28"/>
          <w:lang w:val="en-US" w:eastAsia="en-US" w:bidi="ar-SA"/>
        </w:rPr>
        <w:t>Điều 1: Thông qua về số lượng xe ô tô bán tải, xe ô tô từ 12 - 16 chỗ ngồi phục vụ công tác chung của các cơ quan, đơn vị thuộc phạm vi quản lý của tỉnh Thanh Hóa, để thực hiện quy định tại khoản 5 Điều 8 Nghị định số 72/2023/NĐ-CP ngày 26/9/2023 của Chính phủ</w:t>
      </w:r>
      <w:r w:rsidR="00E95EE8">
        <w:rPr>
          <w:rFonts w:ascii="Times New Roman" w:eastAsia="Times New Roman" w:hAnsi="Times New Roman" w:cs="Times New Roman"/>
          <w:color w:val="auto"/>
          <w:sz w:val="28"/>
          <w:szCs w:val="28"/>
          <w:lang w:val="en-US" w:eastAsia="en-US" w:bidi="ar-SA"/>
        </w:rPr>
        <w:t>.</w:t>
      </w:r>
    </w:p>
    <w:p w:rsidR="001A4A03" w:rsidRDefault="001A4A03" w:rsidP="008251DA">
      <w:pPr>
        <w:spacing w:before="120" w:after="120"/>
        <w:ind w:firstLine="720"/>
        <w:jc w:val="both"/>
        <w:rPr>
          <w:rFonts w:ascii="Times New Roman" w:eastAsia="Times New Roman" w:hAnsi="Times New Roman" w:cs="Times New Roman"/>
          <w:color w:val="auto"/>
          <w:sz w:val="28"/>
          <w:szCs w:val="28"/>
          <w:lang w:val="en-US" w:eastAsia="en-US" w:bidi="ar-SA"/>
        </w:rPr>
      </w:pPr>
      <w:r w:rsidRPr="00E95EE8">
        <w:rPr>
          <w:rFonts w:ascii="Times New Roman" w:eastAsia="Times New Roman" w:hAnsi="Times New Roman" w:cs="Times New Roman"/>
          <w:color w:val="auto"/>
          <w:sz w:val="28"/>
          <w:szCs w:val="28"/>
          <w:lang w:val="en-US" w:eastAsia="en-US" w:bidi="ar-SA"/>
        </w:rPr>
        <w:t>Điều 2: Tổ chức thực hiện</w:t>
      </w:r>
    </w:p>
    <w:p w:rsidR="00A23090" w:rsidRDefault="00A23090" w:rsidP="008251DA">
      <w:pPr>
        <w:spacing w:before="120" w:after="120"/>
        <w:ind w:firstLine="72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Điều 3: Hiệu lực thi hành.</w:t>
      </w:r>
    </w:p>
    <w:p w:rsidR="00E95EE8" w:rsidRPr="00E95EE8" w:rsidRDefault="0067127C" w:rsidP="008251DA">
      <w:pPr>
        <w:spacing w:before="120" w:after="120"/>
        <w:ind w:firstLine="720"/>
        <w:jc w:val="both"/>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V</w:t>
      </w:r>
      <w:r w:rsidR="00E95EE8" w:rsidRPr="00E95EE8">
        <w:rPr>
          <w:rFonts w:ascii="Times New Roman" w:eastAsia="Times New Roman" w:hAnsi="Times New Roman" w:cs="Times New Roman"/>
          <w:b/>
          <w:color w:val="auto"/>
          <w:sz w:val="28"/>
          <w:szCs w:val="28"/>
          <w:lang w:val="en-US" w:eastAsia="en-US" w:bidi="ar-SA"/>
        </w:rPr>
        <w:t xml:space="preserve">. </w:t>
      </w:r>
      <w:r w:rsidR="00A23090" w:rsidRPr="002C7FA4">
        <w:rPr>
          <w:rFonts w:ascii="Times New Roman" w:hAnsi="Times New Roman" w:cs="Times New Roman"/>
          <w:b/>
          <w:sz w:val="26"/>
          <w:szCs w:val="28"/>
        </w:rPr>
        <w:t>NỘI DUNG C</w:t>
      </w:r>
      <w:r w:rsidR="007C3D7E">
        <w:rPr>
          <w:rFonts w:ascii="Times New Roman" w:hAnsi="Times New Roman" w:cs="Times New Roman"/>
          <w:b/>
          <w:sz w:val="26"/>
          <w:szCs w:val="28"/>
          <w:lang w:val="en-US"/>
        </w:rPr>
        <w:t xml:space="preserve">Ơ BẢN </w:t>
      </w:r>
      <w:r w:rsidR="00A23090" w:rsidRPr="002C7FA4">
        <w:rPr>
          <w:rFonts w:ascii="Times New Roman" w:hAnsi="Times New Roman" w:cs="Times New Roman"/>
          <w:b/>
          <w:sz w:val="26"/>
          <w:szCs w:val="28"/>
        </w:rPr>
        <w:t xml:space="preserve">CỦA </w:t>
      </w:r>
      <w:r w:rsidR="007C3D7E">
        <w:rPr>
          <w:rFonts w:ascii="Times New Roman" w:hAnsi="Times New Roman" w:cs="Times New Roman"/>
          <w:b/>
          <w:sz w:val="26"/>
          <w:szCs w:val="28"/>
          <w:lang w:val="en-US"/>
        </w:rPr>
        <w:t xml:space="preserve">DỰ THẢO </w:t>
      </w:r>
      <w:r w:rsidR="00A23090" w:rsidRPr="002C7FA4">
        <w:rPr>
          <w:rFonts w:ascii="Times New Roman" w:hAnsi="Times New Roman" w:cs="Times New Roman"/>
          <w:b/>
          <w:sz w:val="26"/>
          <w:szCs w:val="28"/>
        </w:rPr>
        <w:t>NGHỊ QUYẾT</w:t>
      </w:r>
    </w:p>
    <w:p w:rsidR="00C812C0" w:rsidRPr="001B388E" w:rsidRDefault="001B388E" w:rsidP="008251DA">
      <w:pPr>
        <w:spacing w:before="120" w:after="120"/>
        <w:ind w:firstLine="720"/>
        <w:jc w:val="both"/>
        <w:rPr>
          <w:rFonts w:ascii="Times New Roman" w:eastAsia="Times New Roman" w:hAnsi="Times New Roman" w:cs="Times New Roman"/>
          <w:b/>
          <w:color w:val="auto"/>
          <w:sz w:val="28"/>
          <w:szCs w:val="28"/>
          <w:lang w:val="en-US" w:eastAsia="en-US" w:bidi="ar-SA"/>
        </w:rPr>
      </w:pPr>
      <w:r w:rsidRPr="001B388E">
        <w:rPr>
          <w:rFonts w:ascii="Times New Roman" w:eastAsia="Times New Roman" w:hAnsi="Times New Roman" w:cs="Times New Roman"/>
          <w:b/>
          <w:color w:val="auto"/>
          <w:sz w:val="28"/>
          <w:szCs w:val="28"/>
          <w:lang w:val="en-US" w:eastAsia="en-US" w:bidi="ar-SA"/>
        </w:rPr>
        <w:t>1. T</w:t>
      </w:r>
      <w:r w:rsidR="005B5310" w:rsidRPr="001B388E">
        <w:rPr>
          <w:rFonts w:ascii="Times New Roman" w:eastAsia="Times New Roman" w:hAnsi="Times New Roman" w:cs="Times New Roman"/>
          <w:b/>
          <w:color w:val="auto"/>
          <w:sz w:val="28"/>
          <w:szCs w:val="28"/>
          <w:lang w:val="en-US" w:eastAsia="en-US" w:bidi="ar-SA"/>
        </w:rPr>
        <w:t>hông qua số lượng (định mức sử dụng tối đa) xe ô tô bán tải, xe ô tô từ 12 - 16 chỗ ngồi phục vụ công tác chung của các cơ quan, đơn vị thuộc phạm vi quản lý của tỉnh Thanh Hóa 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để thực hiện quy định tại khoản 5 Điều 8 Nghị định số 72/2023/NĐ-CP ngày 26/9/2023 của Chính phủ.</w:t>
      </w:r>
    </w:p>
    <w:p w:rsidR="005B5310" w:rsidRDefault="005B5310" w:rsidP="008251DA">
      <w:pPr>
        <w:pStyle w:val="BodyTextIndent"/>
        <w:spacing w:before="120" w:line="240" w:lineRule="auto"/>
        <w:ind w:left="0" w:firstLine="720"/>
        <w:jc w:val="both"/>
        <w:rPr>
          <w:sz w:val="28"/>
          <w:szCs w:val="28"/>
        </w:rPr>
      </w:pPr>
      <w:r>
        <w:rPr>
          <w:sz w:val="28"/>
          <w:szCs w:val="28"/>
        </w:rPr>
        <w:t xml:space="preserve">Trong đó, </w:t>
      </w:r>
      <w:r w:rsidRPr="005B5310">
        <w:rPr>
          <w:sz w:val="28"/>
          <w:szCs w:val="28"/>
        </w:rPr>
        <w:t>số lượng (định mức sử dụng tối đa), theo từng lĩnh vực, cơ quan, đơn vị và chủng loại xe như sau:</w:t>
      </w:r>
    </w:p>
    <w:p w:rsidR="005B5310" w:rsidRPr="005B5310" w:rsidRDefault="005B5310" w:rsidP="008251DA">
      <w:pPr>
        <w:pStyle w:val="BodyTextIndent"/>
        <w:spacing w:before="120" w:line="240" w:lineRule="auto"/>
        <w:ind w:left="0" w:firstLine="720"/>
        <w:jc w:val="both"/>
        <w:rPr>
          <w:sz w:val="28"/>
          <w:szCs w:val="28"/>
        </w:rPr>
      </w:pPr>
      <w:r w:rsidRPr="005B5310">
        <w:rPr>
          <w:sz w:val="28"/>
          <w:szCs w:val="28"/>
        </w:rPr>
        <w:t xml:space="preserve">- Số lượng xe ô tô bán tải để thực hiện nhiệm vụ kiểm lâm, phòng chống cháy rừng, phòng chống dịch bệnh trong nông nghiệp, phân giới cắm mốc của 46 cơ quan, đơn vị thuộc Sở Nông nghiệp và Phát triển nông thôn là 52 xe. </w:t>
      </w:r>
    </w:p>
    <w:p w:rsidR="005B5310" w:rsidRPr="005B5310" w:rsidRDefault="005B5310" w:rsidP="008251DA">
      <w:pPr>
        <w:pStyle w:val="BodyTextIndent"/>
        <w:spacing w:before="120" w:line="240" w:lineRule="auto"/>
        <w:ind w:left="0" w:firstLine="720"/>
        <w:jc w:val="both"/>
        <w:rPr>
          <w:sz w:val="28"/>
          <w:szCs w:val="28"/>
        </w:rPr>
      </w:pPr>
      <w:r w:rsidRPr="005B5310">
        <w:rPr>
          <w:sz w:val="28"/>
          <w:szCs w:val="28"/>
        </w:rPr>
        <w:t xml:space="preserve">- Số lượng xe ô tô bán tải để thực hiện nhiệm vụ phòng chống dịch bệnh trong nông nghiệp của 27 trung tâm dịch vụ nông nghiệp trực thuộc huyện, thị xã, </w:t>
      </w:r>
      <w:r w:rsidRPr="005B5310">
        <w:rPr>
          <w:sz w:val="28"/>
          <w:szCs w:val="28"/>
        </w:rPr>
        <w:lastRenderedPageBreak/>
        <w:t xml:space="preserve">thành phố là 27 xe. Riêng thành phố Thanh Hóa và thành phố Sầm Sơn có 01 xe ô tô bán tải/đơn vị để phục vụ nhiệm vụ phòng chống cháy rừng. </w:t>
      </w:r>
    </w:p>
    <w:p w:rsidR="005B5310" w:rsidRPr="005B5310" w:rsidRDefault="005B5310" w:rsidP="008251DA">
      <w:pPr>
        <w:pStyle w:val="BodyTextIndent"/>
        <w:spacing w:before="120" w:line="240" w:lineRule="auto"/>
        <w:ind w:left="0" w:firstLine="720"/>
        <w:jc w:val="both"/>
        <w:rPr>
          <w:sz w:val="28"/>
          <w:szCs w:val="28"/>
        </w:rPr>
      </w:pPr>
      <w:r w:rsidRPr="005B5310">
        <w:rPr>
          <w:sz w:val="28"/>
          <w:szCs w:val="28"/>
        </w:rPr>
        <w:t xml:space="preserve">- Số lượng xe ô tô bán tải để thực hiện nhiệm vụ điều tra cơ bản địa chất và khoáng sản, quan trắc </w:t>
      </w:r>
      <w:r w:rsidR="00C012BB" w:rsidRPr="00EB7BC6">
        <w:rPr>
          <w:color w:val="FF0000"/>
        </w:rPr>
        <w:t>giám sát</w:t>
      </w:r>
      <w:r w:rsidR="00C012BB" w:rsidRPr="005B5310">
        <w:t xml:space="preserve"> </w:t>
      </w:r>
      <w:r w:rsidRPr="005B5310">
        <w:rPr>
          <w:sz w:val="28"/>
          <w:szCs w:val="28"/>
        </w:rPr>
        <w:t xml:space="preserve">môi trường của 02 cơ quan, đơn vị thuộc Sở Tài nguyên và Môi trường là 02 xe. </w:t>
      </w:r>
    </w:p>
    <w:p w:rsidR="005B5310" w:rsidRDefault="005B5310" w:rsidP="008251DA">
      <w:pPr>
        <w:pStyle w:val="BodyTextIndent"/>
        <w:spacing w:before="120" w:line="240" w:lineRule="auto"/>
        <w:ind w:left="0" w:firstLine="720"/>
        <w:jc w:val="both"/>
        <w:rPr>
          <w:sz w:val="28"/>
          <w:szCs w:val="28"/>
        </w:rPr>
      </w:pPr>
      <w:r w:rsidRPr="005B5310">
        <w:rPr>
          <w:sz w:val="28"/>
          <w:szCs w:val="28"/>
        </w:rPr>
        <w:t>- Số lượng xe ô tô 16 chỗ ngồi để thực hiện nhiệm vụ phục vụ người có công, bảo trợ xã hội của 08 cơ quan, đơn vị thuộc Sở Lao động - Thương binh và Xã hội là 08 xe.</w:t>
      </w:r>
    </w:p>
    <w:p w:rsidR="001B388E" w:rsidRPr="001B388E" w:rsidRDefault="001B388E" w:rsidP="008251DA">
      <w:pPr>
        <w:pStyle w:val="BodyTextIndent"/>
        <w:spacing w:before="120" w:line="240" w:lineRule="auto"/>
        <w:ind w:left="0" w:firstLine="720"/>
        <w:jc w:val="both"/>
        <w:rPr>
          <w:b/>
          <w:sz w:val="28"/>
          <w:szCs w:val="28"/>
        </w:rPr>
      </w:pPr>
      <w:r w:rsidRPr="001B388E">
        <w:rPr>
          <w:b/>
          <w:sz w:val="28"/>
          <w:szCs w:val="28"/>
        </w:rPr>
        <w:t>2. Tổ chức thực hiện</w:t>
      </w:r>
    </w:p>
    <w:p w:rsidR="001B388E" w:rsidRPr="001B388E" w:rsidRDefault="001B388E" w:rsidP="008251DA">
      <w:pPr>
        <w:pStyle w:val="BodyTextIndent"/>
        <w:spacing w:before="120" w:line="240" w:lineRule="auto"/>
        <w:ind w:left="0" w:firstLine="720"/>
        <w:jc w:val="both"/>
        <w:rPr>
          <w:sz w:val="28"/>
          <w:szCs w:val="28"/>
        </w:rPr>
      </w:pPr>
      <w:r w:rsidRPr="001B388E">
        <w:rPr>
          <w:sz w:val="28"/>
          <w:szCs w:val="28"/>
        </w:rPr>
        <w:t xml:space="preserve">a) Ủy ban nhân dân tỉnh căn cứ Nghị quyết này và các quy định hiện hành của pháp luật để tổ chức triển khai thực hiện. </w:t>
      </w:r>
    </w:p>
    <w:p w:rsidR="001B388E" w:rsidRPr="001B388E" w:rsidRDefault="001B388E" w:rsidP="008251DA">
      <w:pPr>
        <w:pStyle w:val="BodyTextIndent"/>
        <w:spacing w:before="120" w:line="240" w:lineRule="auto"/>
        <w:ind w:left="0" w:firstLine="720"/>
        <w:jc w:val="both"/>
        <w:rPr>
          <w:sz w:val="28"/>
          <w:szCs w:val="28"/>
        </w:rPr>
      </w:pPr>
      <w:r w:rsidRPr="001B388E">
        <w:rPr>
          <w:sz w:val="28"/>
          <w:szCs w:val="28"/>
        </w:rPr>
        <w:t xml:space="preserve">b) Thường trực Hội đồng nhân dân tỉnh, các Ban Hội đồng nhân dân tỉnh và đại biểu Hội đồng nhân dân tỉnh giám sát việc thực hiện Nghị quyết này. </w:t>
      </w:r>
    </w:p>
    <w:p w:rsidR="001B388E" w:rsidRPr="001B388E" w:rsidRDefault="001B388E" w:rsidP="008251DA">
      <w:pPr>
        <w:pStyle w:val="BodyTextIndent"/>
        <w:spacing w:before="120" w:line="240" w:lineRule="auto"/>
        <w:ind w:left="0" w:firstLine="720"/>
        <w:jc w:val="both"/>
        <w:rPr>
          <w:sz w:val="28"/>
          <w:szCs w:val="28"/>
        </w:rPr>
      </w:pPr>
      <w:r w:rsidRPr="001B388E">
        <w:rPr>
          <w:sz w:val="28"/>
          <w:szCs w:val="28"/>
        </w:rPr>
        <w:t>c) Trong quá trình tổ chức thực hiện, khi các văn bản dẫn chiếu để áp dụng tại Nghị quyết này được sửa đổi, bổ sung hoặc thay thế bằng văn bản mới thì áp dụng theo các văn bản sửa đổi, bổ sung hoặc thay thế.</w:t>
      </w:r>
    </w:p>
    <w:p w:rsidR="001B388E" w:rsidRPr="001B388E" w:rsidRDefault="001B388E" w:rsidP="001B388E">
      <w:pPr>
        <w:pStyle w:val="BodyTextIndent"/>
        <w:spacing w:before="120" w:line="240" w:lineRule="auto"/>
        <w:ind w:left="0" w:firstLine="720"/>
        <w:jc w:val="center"/>
        <w:rPr>
          <w:b/>
          <w:i/>
          <w:sz w:val="28"/>
          <w:szCs w:val="28"/>
        </w:rPr>
      </w:pPr>
      <w:r w:rsidRPr="001B388E">
        <w:rPr>
          <w:i/>
          <w:sz w:val="28"/>
          <w:szCs w:val="28"/>
        </w:rPr>
        <w:t>(Có dự thảo Nghị quyết và tài liệu liên quan gửi kèm theo)</w:t>
      </w:r>
    </w:p>
    <w:p w:rsidR="00BF3EB3" w:rsidRPr="002C7FA4" w:rsidRDefault="00D77F72" w:rsidP="00452A37">
      <w:pPr>
        <w:pStyle w:val="Heading11"/>
        <w:keepNext/>
        <w:keepLines/>
        <w:shd w:val="clear" w:color="auto" w:fill="auto"/>
        <w:spacing w:before="120" w:after="360" w:line="240" w:lineRule="auto"/>
        <w:ind w:firstLine="709"/>
        <w:rPr>
          <w:b w:val="0"/>
          <w:bCs w:val="0"/>
          <w:lang w:val="en-GB"/>
        </w:rPr>
      </w:pPr>
      <w:r>
        <w:rPr>
          <w:b w:val="0"/>
          <w:bCs w:val="0"/>
          <w:lang w:val="en-GB"/>
        </w:rPr>
        <w:t>Ủy ban nhân dân tỉnh k</w:t>
      </w:r>
      <w:r w:rsidR="00BF3EB3" w:rsidRPr="002C7FA4">
        <w:rPr>
          <w:b w:val="0"/>
          <w:bCs w:val="0"/>
          <w:lang w:val="en-GB"/>
        </w:rPr>
        <w:t>ính trình Hội đồng nhân dân tỉnh xem xét, quyết định./</w:t>
      </w:r>
      <w:r w:rsidR="00BF3EB3" w:rsidRPr="002C7FA4">
        <w:rPr>
          <w:b w:val="0"/>
          <w:bCs w:val="0"/>
          <w:szCs w:val="20"/>
          <w:lang w:val="en-GB"/>
        </w:rPr>
        <w:t xml:space="preserve"> </w:t>
      </w:r>
    </w:p>
    <w:tbl>
      <w:tblPr>
        <w:tblW w:w="9378" w:type="dxa"/>
        <w:tblLook w:val="0000" w:firstRow="0" w:lastRow="0" w:firstColumn="0" w:lastColumn="0" w:noHBand="0" w:noVBand="0"/>
      </w:tblPr>
      <w:tblGrid>
        <w:gridCol w:w="4903"/>
        <w:gridCol w:w="4475"/>
      </w:tblGrid>
      <w:tr w:rsidR="00BF3EB3" w:rsidRPr="002C7FA4" w:rsidTr="00757D1A">
        <w:tc>
          <w:tcPr>
            <w:tcW w:w="4903" w:type="dxa"/>
          </w:tcPr>
          <w:p w:rsidR="00BF3EB3" w:rsidRPr="002C7FA4" w:rsidRDefault="00BF3EB3" w:rsidP="00757D1A">
            <w:pPr>
              <w:jc w:val="both"/>
              <w:rPr>
                <w:rFonts w:ascii="Times New Roman" w:hAnsi="Times New Roman"/>
                <w:b/>
                <w:bCs/>
                <w:i/>
                <w:iCs/>
                <w:lang w:val="nb-NO"/>
              </w:rPr>
            </w:pPr>
            <w:r w:rsidRPr="002C7FA4">
              <w:rPr>
                <w:rFonts w:ascii="Times New Roman" w:hAnsi="Times New Roman"/>
                <w:b/>
                <w:bCs/>
                <w:i/>
                <w:iCs/>
                <w:lang w:val="nb-NO"/>
              </w:rPr>
              <w:t>Nơi nhận:</w:t>
            </w:r>
          </w:p>
          <w:p w:rsidR="00BF3EB3" w:rsidRPr="002C7FA4" w:rsidRDefault="00BF3EB3" w:rsidP="00757D1A">
            <w:pPr>
              <w:jc w:val="both"/>
              <w:rPr>
                <w:rFonts w:ascii="Times New Roman" w:hAnsi="Times New Roman"/>
                <w:sz w:val="22"/>
                <w:szCs w:val="22"/>
              </w:rPr>
            </w:pPr>
            <w:r w:rsidRPr="002C7FA4">
              <w:rPr>
                <w:rFonts w:ascii="Times New Roman" w:hAnsi="Times New Roman"/>
                <w:sz w:val="22"/>
                <w:szCs w:val="22"/>
                <w:lang w:val="nb-NO"/>
              </w:rPr>
              <w:t>- Như trên;</w:t>
            </w:r>
          </w:p>
          <w:p w:rsidR="00BF3EB3" w:rsidRPr="002C7FA4" w:rsidRDefault="00BF3EB3" w:rsidP="00757D1A">
            <w:pPr>
              <w:jc w:val="both"/>
              <w:rPr>
                <w:rFonts w:ascii="Times New Roman" w:hAnsi="Times New Roman"/>
                <w:sz w:val="22"/>
                <w:szCs w:val="22"/>
                <w:lang w:val="en-US"/>
              </w:rPr>
            </w:pPr>
            <w:r w:rsidRPr="002C7FA4">
              <w:rPr>
                <w:rFonts w:ascii="Times New Roman" w:hAnsi="Times New Roman"/>
                <w:sz w:val="22"/>
                <w:szCs w:val="22"/>
              </w:rPr>
              <w:t xml:space="preserve">- </w:t>
            </w:r>
            <w:r w:rsidRPr="002C7FA4">
              <w:rPr>
                <w:rFonts w:ascii="Times New Roman" w:hAnsi="Times New Roman"/>
                <w:sz w:val="22"/>
                <w:szCs w:val="22"/>
                <w:lang w:val="en-US"/>
              </w:rPr>
              <w:t>Thường trực Tỉnh ủy (để b/c);</w:t>
            </w:r>
          </w:p>
          <w:p w:rsidR="00BF3EB3" w:rsidRPr="002C7FA4" w:rsidRDefault="00BF3EB3" w:rsidP="00757D1A">
            <w:pPr>
              <w:jc w:val="both"/>
              <w:rPr>
                <w:rFonts w:ascii="Times New Roman" w:hAnsi="Times New Roman"/>
                <w:sz w:val="22"/>
                <w:szCs w:val="22"/>
                <w:lang w:val="en-US"/>
              </w:rPr>
            </w:pPr>
            <w:r w:rsidRPr="002C7FA4">
              <w:rPr>
                <w:rFonts w:ascii="Times New Roman" w:hAnsi="Times New Roman"/>
                <w:sz w:val="22"/>
                <w:szCs w:val="22"/>
                <w:lang w:val="en-US"/>
              </w:rPr>
              <w:t>- Chủ tịch, các PCT UBND tỉnh;</w:t>
            </w:r>
          </w:p>
          <w:p w:rsidR="00BF3EB3" w:rsidRPr="002C7FA4" w:rsidRDefault="00BF3EB3" w:rsidP="00757D1A">
            <w:pPr>
              <w:jc w:val="both"/>
              <w:rPr>
                <w:rFonts w:ascii="Times New Roman" w:hAnsi="Times New Roman"/>
                <w:sz w:val="22"/>
                <w:szCs w:val="22"/>
                <w:lang w:val="en-US"/>
              </w:rPr>
            </w:pPr>
            <w:r w:rsidRPr="002C7FA4">
              <w:rPr>
                <w:rFonts w:ascii="Times New Roman" w:hAnsi="Times New Roman"/>
                <w:sz w:val="22"/>
                <w:szCs w:val="22"/>
                <w:lang w:val="en-US"/>
              </w:rPr>
              <w:t>- Các Ủy viên UBND tỉnh;</w:t>
            </w:r>
          </w:p>
          <w:p w:rsidR="00BF3EB3" w:rsidRPr="002C7FA4" w:rsidRDefault="00BF3EB3" w:rsidP="00757D1A">
            <w:pPr>
              <w:jc w:val="both"/>
              <w:rPr>
                <w:rFonts w:ascii="Times New Roman" w:hAnsi="Times New Roman"/>
                <w:sz w:val="22"/>
                <w:szCs w:val="22"/>
                <w:lang w:val="en-US"/>
              </w:rPr>
            </w:pPr>
            <w:r w:rsidRPr="002C7FA4">
              <w:rPr>
                <w:rFonts w:ascii="Times New Roman" w:hAnsi="Times New Roman"/>
                <w:sz w:val="22"/>
                <w:szCs w:val="22"/>
                <w:lang w:val="en-US"/>
              </w:rPr>
              <w:t>- CVP, các PCVP UBND tỉnh;</w:t>
            </w:r>
          </w:p>
          <w:p w:rsidR="00BF3EB3" w:rsidRPr="002C7FA4" w:rsidRDefault="00BF3EB3" w:rsidP="00757D1A">
            <w:pPr>
              <w:jc w:val="both"/>
              <w:rPr>
                <w:rFonts w:ascii="Times New Roman" w:hAnsi="Times New Roman"/>
                <w:sz w:val="22"/>
                <w:szCs w:val="22"/>
                <w:lang w:val="en-US"/>
              </w:rPr>
            </w:pPr>
            <w:r w:rsidRPr="002C7FA4">
              <w:rPr>
                <w:rFonts w:ascii="Times New Roman" w:hAnsi="Times New Roman"/>
                <w:sz w:val="22"/>
                <w:szCs w:val="22"/>
                <w:lang w:val="en-US"/>
              </w:rPr>
              <w:t>- Ban Kinh tế Ngân sách HĐND tỉnh;</w:t>
            </w:r>
          </w:p>
          <w:p w:rsidR="00BF3EB3" w:rsidRPr="002C7FA4" w:rsidRDefault="00BF3EB3" w:rsidP="00757D1A">
            <w:pPr>
              <w:jc w:val="both"/>
              <w:rPr>
                <w:rFonts w:ascii="Times New Roman" w:hAnsi="Times New Roman"/>
                <w:sz w:val="22"/>
                <w:szCs w:val="22"/>
                <w:lang w:val="en-US"/>
              </w:rPr>
            </w:pPr>
            <w:r w:rsidRPr="002C7FA4">
              <w:rPr>
                <w:rFonts w:ascii="Times New Roman" w:hAnsi="Times New Roman"/>
                <w:sz w:val="22"/>
                <w:szCs w:val="22"/>
                <w:lang w:val="en-US"/>
              </w:rPr>
              <w:t xml:space="preserve">- Sở Tài chính; </w:t>
            </w:r>
          </w:p>
          <w:p w:rsidR="00BF3EB3" w:rsidRPr="002C7FA4" w:rsidRDefault="00BF3EB3" w:rsidP="00757D1A">
            <w:pPr>
              <w:rPr>
                <w:rFonts w:ascii="Times New Roman" w:hAnsi="Times New Roman"/>
                <w:sz w:val="28"/>
                <w:szCs w:val="28"/>
                <w:lang w:val="nl-NL"/>
              </w:rPr>
            </w:pPr>
            <w:r w:rsidRPr="002C7FA4">
              <w:rPr>
                <w:rFonts w:ascii="Times New Roman" w:hAnsi="Times New Roman"/>
                <w:sz w:val="22"/>
                <w:szCs w:val="22"/>
                <w:lang w:val="nb-NO"/>
              </w:rPr>
              <w:t xml:space="preserve">- Lưu: </w:t>
            </w:r>
            <w:r w:rsidRPr="002C7FA4">
              <w:rPr>
                <w:rFonts w:ascii="Times New Roman" w:hAnsi="Times New Roman"/>
                <w:sz w:val="22"/>
                <w:szCs w:val="22"/>
                <w:shd w:val="solid" w:color="FFFFFF" w:fill="auto"/>
                <w:lang w:val="nb-NO"/>
              </w:rPr>
              <w:t>VT, KTTC</w:t>
            </w:r>
            <w:r w:rsidRPr="002C7FA4">
              <w:rPr>
                <w:rFonts w:ascii="Times New Roman" w:hAnsi="Times New Roman"/>
                <w:sz w:val="22"/>
                <w:szCs w:val="22"/>
                <w:lang w:val="nb-NO"/>
              </w:rPr>
              <w:t>. (thht)</w:t>
            </w:r>
          </w:p>
        </w:tc>
        <w:tc>
          <w:tcPr>
            <w:tcW w:w="4475" w:type="dxa"/>
          </w:tcPr>
          <w:p w:rsidR="00BF3EB3" w:rsidRPr="002C7FA4" w:rsidRDefault="00BF3EB3" w:rsidP="00757D1A">
            <w:pPr>
              <w:ind w:firstLine="567"/>
              <w:jc w:val="center"/>
              <w:rPr>
                <w:rFonts w:ascii="Times New Roman" w:hAnsi="Times New Roman"/>
                <w:b/>
                <w:bCs/>
                <w:szCs w:val="28"/>
                <w:lang w:val="nl-NL"/>
              </w:rPr>
            </w:pPr>
            <w:r w:rsidRPr="002C7FA4">
              <w:rPr>
                <w:rFonts w:ascii="Times New Roman" w:hAnsi="Times New Roman"/>
                <w:b/>
                <w:bCs/>
                <w:szCs w:val="28"/>
                <w:lang w:val="nl-NL"/>
              </w:rPr>
              <w:t>TM. ỦY BAN NHÂN DÂN</w:t>
            </w:r>
          </w:p>
          <w:p w:rsidR="00BF3EB3" w:rsidRPr="002C7FA4" w:rsidRDefault="00002F74" w:rsidP="00757D1A">
            <w:pPr>
              <w:ind w:firstLine="567"/>
              <w:jc w:val="center"/>
              <w:rPr>
                <w:rFonts w:ascii="Times New Roman" w:hAnsi="Times New Roman"/>
                <w:b/>
                <w:bCs/>
                <w:szCs w:val="28"/>
              </w:rPr>
            </w:pPr>
            <w:r>
              <w:rPr>
                <w:rFonts w:ascii="Times New Roman" w:hAnsi="Times New Roman"/>
                <w:b/>
                <w:bCs/>
                <w:szCs w:val="28"/>
                <w:lang w:val="nl-NL"/>
              </w:rPr>
              <w:t xml:space="preserve">KT. </w:t>
            </w:r>
            <w:r w:rsidR="00BF3EB3" w:rsidRPr="002C7FA4">
              <w:rPr>
                <w:rFonts w:ascii="Times New Roman" w:hAnsi="Times New Roman"/>
                <w:b/>
                <w:bCs/>
                <w:szCs w:val="28"/>
                <w:lang w:val="nl-NL"/>
              </w:rPr>
              <w:t>CHỦ TỊCH</w:t>
            </w:r>
          </w:p>
          <w:p w:rsidR="00BF3EB3" w:rsidRPr="00002F74" w:rsidRDefault="00002F74" w:rsidP="00757D1A">
            <w:pPr>
              <w:ind w:firstLine="567"/>
              <w:jc w:val="center"/>
              <w:rPr>
                <w:rFonts w:ascii="Times New Roman" w:hAnsi="Times New Roman"/>
                <w:b/>
                <w:sz w:val="26"/>
                <w:szCs w:val="28"/>
                <w:lang w:val="nl-NL"/>
              </w:rPr>
            </w:pPr>
            <w:r w:rsidRPr="00002F74">
              <w:rPr>
                <w:rFonts w:ascii="Times New Roman" w:hAnsi="Times New Roman"/>
                <w:b/>
                <w:sz w:val="26"/>
                <w:szCs w:val="28"/>
                <w:lang w:val="nl-NL"/>
              </w:rPr>
              <w:t>PHÓ CHỦ TỊCH</w:t>
            </w:r>
          </w:p>
          <w:p w:rsidR="00BF3EB3" w:rsidRPr="002C7FA4" w:rsidRDefault="00BF3EB3" w:rsidP="00757D1A">
            <w:pPr>
              <w:ind w:firstLine="567"/>
              <w:jc w:val="center"/>
              <w:rPr>
                <w:rFonts w:ascii="Times New Roman" w:hAnsi="Times New Roman"/>
                <w:sz w:val="28"/>
                <w:szCs w:val="28"/>
                <w:lang w:val="nl-NL"/>
              </w:rPr>
            </w:pPr>
          </w:p>
          <w:p w:rsidR="00BF3EB3" w:rsidRDefault="00BF3EB3" w:rsidP="00757D1A">
            <w:pPr>
              <w:ind w:firstLine="567"/>
              <w:jc w:val="center"/>
              <w:rPr>
                <w:rFonts w:ascii="Times New Roman" w:hAnsi="Times New Roman"/>
                <w:sz w:val="28"/>
                <w:szCs w:val="28"/>
                <w:lang w:val="nl-NL"/>
              </w:rPr>
            </w:pPr>
          </w:p>
          <w:p w:rsidR="00002F74" w:rsidRDefault="00002F74" w:rsidP="00757D1A">
            <w:pPr>
              <w:ind w:firstLine="567"/>
              <w:jc w:val="center"/>
              <w:rPr>
                <w:rFonts w:ascii="Times New Roman" w:hAnsi="Times New Roman"/>
                <w:sz w:val="28"/>
                <w:szCs w:val="28"/>
                <w:lang w:val="nl-NL"/>
              </w:rPr>
            </w:pPr>
          </w:p>
          <w:p w:rsidR="00002F74" w:rsidRPr="002C7FA4" w:rsidRDefault="00002F74" w:rsidP="00757D1A">
            <w:pPr>
              <w:ind w:firstLine="567"/>
              <w:jc w:val="center"/>
              <w:rPr>
                <w:rFonts w:ascii="Times New Roman" w:hAnsi="Times New Roman"/>
                <w:sz w:val="28"/>
                <w:szCs w:val="28"/>
                <w:lang w:val="nl-NL"/>
              </w:rPr>
            </w:pPr>
          </w:p>
          <w:p w:rsidR="00BF3EB3" w:rsidRPr="002C7FA4" w:rsidRDefault="00BF3EB3" w:rsidP="00757D1A">
            <w:pPr>
              <w:ind w:firstLine="567"/>
              <w:jc w:val="center"/>
              <w:rPr>
                <w:rFonts w:ascii="Times New Roman" w:hAnsi="Times New Roman"/>
                <w:sz w:val="18"/>
                <w:szCs w:val="28"/>
                <w:lang w:val="nl-NL"/>
              </w:rPr>
            </w:pPr>
          </w:p>
          <w:p w:rsidR="00BF3EB3" w:rsidRPr="002C7FA4" w:rsidRDefault="00BF3EB3" w:rsidP="00757D1A">
            <w:pPr>
              <w:ind w:firstLine="567"/>
              <w:jc w:val="center"/>
              <w:rPr>
                <w:rFonts w:ascii="Times New Roman" w:hAnsi="Times New Roman"/>
                <w:sz w:val="28"/>
                <w:szCs w:val="28"/>
                <w:lang w:val="nl-NL"/>
              </w:rPr>
            </w:pPr>
          </w:p>
          <w:p w:rsidR="00BF3EB3" w:rsidRPr="002C7FA4" w:rsidRDefault="00BF3EB3" w:rsidP="00757D1A">
            <w:pPr>
              <w:ind w:firstLine="567"/>
              <w:jc w:val="center"/>
              <w:rPr>
                <w:rFonts w:ascii="Times New Roman" w:hAnsi="Times New Roman"/>
                <w:sz w:val="28"/>
                <w:szCs w:val="28"/>
                <w:lang w:val="nl-NL"/>
              </w:rPr>
            </w:pPr>
          </w:p>
          <w:p w:rsidR="00BF3EB3" w:rsidRPr="002C7FA4" w:rsidRDefault="00002F74" w:rsidP="00757D1A">
            <w:pPr>
              <w:pStyle w:val="Heading9"/>
              <w:ind w:firstLine="567"/>
              <w:jc w:val="center"/>
              <w:rPr>
                <w:rFonts w:ascii="Times New Roman" w:hAnsi="Times New Roman"/>
                <w:b/>
                <w:i w:val="0"/>
                <w:sz w:val="28"/>
                <w:szCs w:val="28"/>
                <w:lang w:val="en-US"/>
              </w:rPr>
            </w:pPr>
            <w:r>
              <w:rPr>
                <w:rFonts w:ascii="Times New Roman" w:hAnsi="Times New Roman"/>
                <w:b/>
                <w:i w:val="0"/>
                <w:sz w:val="28"/>
                <w:szCs w:val="28"/>
                <w:lang w:val="en-US"/>
              </w:rPr>
              <w:t>Nguyễn Văn Thi</w:t>
            </w:r>
          </w:p>
        </w:tc>
      </w:tr>
    </w:tbl>
    <w:p w:rsidR="0010015A" w:rsidRPr="002C7FA4" w:rsidRDefault="0010015A" w:rsidP="008251DA">
      <w:pPr>
        <w:pStyle w:val="Bodytext20"/>
        <w:shd w:val="clear" w:color="auto" w:fill="auto"/>
        <w:spacing w:before="120" w:after="120" w:line="240" w:lineRule="auto"/>
        <w:ind w:firstLine="600"/>
        <w:jc w:val="both"/>
        <w:rPr>
          <w:lang w:val="en-US"/>
        </w:rPr>
        <w:sectPr w:rsidR="0010015A" w:rsidRPr="002C7FA4" w:rsidSect="001E1CA7">
          <w:headerReference w:type="default" r:id="rId8"/>
          <w:pgSz w:w="11909" w:h="16834" w:code="9"/>
          <w:pgMar w:top="1134" w:right="1134" w:bottom="851" w:left="1701" w:header="720" w:footer="431" w:gutter="0"/>
          <w:cols w:space="720"/>
          <w:noEndnote/>
          <w:titlePg/>
          <w:docGrid w:linePitch="360"/>
        </w:sectPr>
      </w:pPr>
    </w:p>
    <w:tbl>
      <w:tblPr>
        <w:tblW w:w="9781" w:type="dxa"/>
        <w:tblInd w:w="108" w:type="dxa"/>
        <w:tblLayout w:type="fixed"/>
        <w:tblLook w:val="01E0" w:firstRow="1" w:lastRow="1" w:firstColumn="1" w:lastColumn="1" w:noHBand="0" w:noVBand="0"/>
      </w:tblPr>
      <w:tblGrid>
        <w:gridCol w:w="3428"/>
        <w:gridCol w:w="6353"/>
      </w:tblGrid>
      <w:tr w:rsidR="00F4014B" w:rsidRPr="00F4014B" w:rsidTr="00A3228F">
        <w:trPr>
          <w:trHeight w:val="1241"/>
        </w:trPr>
        <w:tc>
          <w:tcPr>
            <w:tcW w:w="3428" w:type="dxa"/>
          </w:tcPr>
          <w:p w:rsidR="00F4014B" w:rsidRPr="00F4014B" w:rsidRDefault="00F4014B" w:rsidP="00A23090">
            <w:pPr>
              <w:jc w:val="center"/>
              <w:rPr>
                <w:rFonts w:ascii="Times New Roman" w:hAnsi="Times New Roman" w:cs="Times New Roman"/>
                <w:b/>
                <w:sz w:val="26"/>
              </w:rPr>
            </w:pPr>
            <w:r w:rsidRPr="00F4014B">
              <w:rPr>
                <w:rFonts w:ascii="Times New Roman" w:hAnsi="Times New Roman" w:cs="Times New Roman"/>
                <w:b/>
                <w:sz w:val="26"/>
              </w:rPr>
              <w:lastRenderedPageBreak/>
              <w:t>HỘI ĐỒNG NHÂN DÂN</w:t>
            </w:r>
          </w:p>
          <w:p w:rsidR="00F4014B" w:rsidRPr="00F4014B" w:rsidRDefault="00F4014B" w:rsidP="00A23090">
            <w:pPr>
              <w:jc w:val="center"/>
              <w:rPr>
                <w:rFonts w:ascii="Times New Roman" w:hAnsi="Times New Roman" w:cs="Times New Roman"/>
                <w:b/>
                <w:sz w:val="26"/>
              </w:rPr>
            </w:pPr>
            <w:r w:rsidRPr="00F4014B">
              <w:rPr>
                <w:rFonts w:ascii="Times New Roman" w:hAnsi="Times New Roman" w:cs="Times New Roman"/>
                <w:b/>
                <w:sz w:val="26"/>
              </w:rPr>
              <w:t xml:space="preserve"> TỈNH THANH HÓA</w:t>
            </w:r>
          </w:p>
          <w:p w:rsidR="00F4014B" w:rsidRPr="00F4014B" w:rsidRDefault="00F4014B" w:rsidP="00A23090">
            <w:pPr>
              <w:jc w:val="center"/>
              <w:rPr>
                <w:rFonts w:ascii="Times New Roman" w:hAnsi="Times New Roman" w:cs="Times New Roman"/>
                <w:b/>
                <w:sz w:val="26"/>
              </w:rPr>
            </w:pPr>
            <w:r w:rsidRPr="00F4014B">
              <w:rPr>
                <w:rFonts w:ascii="Times New Roman" w:hAnsi="Times New Roman" w:cs="Times New Roman"/>
                <w:b/>
                <w:noProof/>
                <w:sz w:val="26"/>
                <w:lang w:val="en-US" w:eastAsia="en-US" w:bidi="ar-SA"/>
              </w:rPr>
              <mc:AlternateContent>
                <mc:Choice Requires="wps">
                  <w:drawing>
                    <wp:anchor distT="0" distB="0" distL="114300" distR="114300" simplePos="0" relativeHeight="251667968" behindDoc="0" locked="0" layoutInCell="1" allowOverlap="1" wp14:anchorId="3686F8C4" wp14:editId="730248CC">
                      <wp:simplePos x="0" y="0"/>
                      <wp:positionH relativeFrom="column">
                        <wp:posOffset>756285</wp:posOffset>
                      </wp:positionH>
                      <wp:positionV relativeFrom="paragraph">
                        <wp:posOffset>29845</wp:posOffset>
                      </wp:positionV>
                      <wp:extent cx="533400" cy="0"/>
                      <wp:effectExtent l="10795" t="12065" r="825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2.35pt" to="10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n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fTySRP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"/>
                  </w:pict>
                </mc:Fallback>
              </mc:AlternateContent>
            </w:r>
          </w:p>
          <w:p w:rsidR="00F4014B" w:rsidRPr="00F4014B" w:rsidRDefault="00F4014B" w:rsidP="00A23090">
            <w:pPr>
              <w:jc w:val="center"/>
              <w:rPr>
                <w:rFonts w:ascii="Times New Roman" w:hAnsi="Times New Roman" w:cs="Times New Roman"/>
                <w:b/>
                <w:sz w:val="10"/>
              </w:rPr>
            </w:pPr>
          </w:p>
          <w:p w:rsidR="00F4014B" w:rsidRPr="00F4014B" w:rsidRDefault="00F4014B" w:rsidP="00A23090">
            <w:pPr>
              <w:jc w:val="center"/>
              <w:rPr>
                <w:rFonts w:ascii="Times New Roman" w:hAnsi="Times New Roman" w:cs="Times New Roman"/>
                <w:sz w:val="28"/>
                <w:szCs w:val="28"/>
              </w:rPr>
            </w:pPr>
            <w:r w:rsidRPr="00F4014B">
              <w:rPr>
                <w:rFonts w:ascii="Times New Roman" w:hAnsi="Times New Roman" w:cs="Times New Roman"/>
                <w:sz w:val="28"/>
                <w:szCs w:val="28"/>
              </w:rPr>
              <w:t>Số:         /NQ-HĐND</w:t>
            </w:r>
          </w:p>
        </w:tc>
        <w:tc>
          <w:tcPr>
            <w:tcW w:w="6353" w:type="dxa"/>
          </w:tcPr>
          <w:p w:rsidR="00F4014B" w:rsidRPr="00F4014B" w:rsidRDefault="00F4014B" w:rsidP="00A23090">
            <w:pPr>
              <w:ind w:left="-134" w:right="-112"/>
              <w:jc w:val="center"/>
              <w:rPr>
                <w:rFonts w:ascii="Times New Roman" w:hAnsi="Times New Roman" w:cs="Times New Roman"/>
                <w:b/>
                <w:sz w:val="26"/>
              </w:rPr>
            </w:pPr>
            <w:r w:rsidRPr="00F4014B">
              <w:rPr>
                <w:rFonts w:ascii="Times New Roman" w:hAnsi="Times New Roman" w:cs="Times New Roman"/>
                <w:b/>
                <w:sz w:val="26"/>
              </w:rPr>
              <w:t>CỘNG HOÀ XÃ HỘI CHỦ NGHĨA VIỆT NAM</w:t>
            </w:r>
          </w:p>
          <w:p w:rsidR="00F4014B" w:rsidRPr="00F4014B" w:rsidRDefault="00F4014B" w:rsidP="00A23090">
            <w:pPr>
              <w:ind w:left="-134" w:right="-112"/>
              <w:jc w:val="center"/>
              <w:rPr>
                <w:rFonts w:ascii="Times New Roman" w:hAnsi="Times New Roman" w:cs="Times New Roman"/>
                <w:b/>
                <w:sz w:val="28"/>
                <w:szCs w:val="28"/>
              </w:rPr>
            </w:pPr>
            <w:r w:rsidRPr="00F4014B">
              <w:rPr>
                <w:rFonts w:ascii="Times New Roman" w:hAnsi="Times New Roman" w:cs="Times New Roman"/>
                <w:b/>
                <w:sz w:val="28"/>
                <w:szCs w:val="28"/>
              </w:rPr>
              <w:t>Độc lập - Tự do - Hạnh phúc</w:t>
            </w:r>
          </w:p>
          <w:p w:rsidR="00F4014B" w:rsidRPr="00F4014B" w:rsidRDefault="00F4014B" w:rsidP="00A23090">
            <w:pPr>
              <w:ind w:left="-134" w:right="-112"/>
              <w:jc w:val="center"/>
              <w:rPr>
                <w:rFonts w:ascii="Times New Roman" w:hAnsi="Times New Roman" w:cs="Times New Roman"/>
                <w:sz w:val="28"/>
                <w:szCs w:val="28"/>
                <w:vertAlign w:val="subscript"/>
                <w:lang w:val="fr-FR"/>
              </w:rPr>
            </w:pPr>
            <w:r w:rsidRPr="00F4014B">
              <w:rPr>
                <w:rFonts w:ascii="Times New Roman" w:hAnsi="Times New Roman" w:cs="Times New Roman"/>
                <w:noProof/>
                <w:sz w:val="28"/>
                <w:szCs w:val="28"/>
                <w:lang w:val="en-US" w:eastAsia="en-US" w:bidi="ar-SA"/>
              </w:rPr>
              <mc:AlternateContent>
                <mc:Choice Requires="wps">
                  <w:drawing>
                    <wp:anchor distT="0" distB="0" distL="114300" distR="114300" simplePos="0" relativeHeight="251668992" behindDoc="0" locked="0" layoutInCell="1" allowOverlap="1" wp14:anchorId="39AFB2E5" wp14:editId="246ECD8A">
                      <wp:simplePos x="0" y="0"/>
                      <wp:positionH relativeFrom="column">
                        <wp:posOffset>859155</wp:posOffset>
                      </wp:positionH>
                      <wp:positionV relativeFrom="paragraph">
                        <wp:posOffset>18415</wp:posOffset>
                      </wp:positionV>
                      <wp:extent cx="1943100" cy="0"/>
                      <wp:effectExtent l="13970" t="5715" r="508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1.45pt" to="22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"/>
                  </w:pict>
                </mc:Fallback>
              </mc:AlternateContent>
            </w:r>
            <w:r w:rsidRPr="00F4014B">
              <w:rPr>
                <w:rFonts w:ascii="Times New Roman" w:hAnsi="Times New Roman" w:cs="Times New Roman"/>
                <w:sz w:val="28"/>
                <w:szCs w:val="28"/>
                <w:lang w:val="fr-FR"/>
              </w:rPr>
              <w:softHyphen/>
            </w:r>
          </w:p>
          <w:p w:rsidR="00F4014B" w:rsidRPr="00F4014B" w:rsidRDefault="00F4014B" w:rsidP="00A23090">
            <w:pPr>
              <w:jc w:val="center"/>
              <w:rPr>
                <w:rFonts w:ascii="Times New Roman" w:hAnsi="Times New Roman" w:cs="Times New Roman"/>
                <w:i/>
                <w:sz w:val="2"/>
                <w:szCs w:val="28"/>
                <w:lang w:val="fr-FR"/>
              </w:rPr>
            </w:pPr>
          </w:p>
          <w:p w:rsidR="00F4014B" w:rsidRPr="00F4014B" w:rsidRDefault="00F4014B" w:rsidP="00A23090">
            <w:pPr>
              <w:jc w:val="center"/>
              <w:rPr>
                <w:rFonts w:ascii="Times New Roman" w:hAnsi="Times New Roman" w:cs="Times New Roman"/>
                <w:i/>
                <w:sz w:val="28"/>
                <w:szCs w:val="28"/>
                <w:lang w:val="fr-FR"/>
              </w:rPr>
            </w:pPr>
            <w:r w:rsidRPr="00F4014B">
              <w:rPr>
                <w:rFonts w:ascii="Times New Roman" w:hAnsi="Times New Roman" w:cs="Times New Roman"/>
                <w:i/>
                <w:sz w:val="28"/>
                <w:szCs w:val="28"/>
                <w:lang w:val="fr-FR"/>
              </w:rPr>
              <w:t>Thanh Hóa, ngày</w:t>
            </w:r>
            <w:r w:rsidRPr="00F4014B">
              <w:rPr>
                <w:rFonts w:ascii="Times New Roman" w:hAnsi="Times New Roman" w:cs="Times New Roman"/>
                <w:i/>
                <w:sz w:val="28"/>
                <w:szCs w:val="28"/>
              </w:rPr>
              <w:t xml:space="preserve">    </w:t>
            </w:r>
            <w:r w:rsidRPr="00F4014B">
              <w:rPr>
                <w:rFonts w:ascii="Times New Roman" w:hAnsi="Times New Roman" w:cs="Times New Roman"/>
                <w:i/>
                <w:sz w:val="28"/>
                <w:szCs w:val="28"/>
                <w:lang w:val="fr-FR"/>
              </w:rPr>
              <w:t xml:space="preserve">  tháng </w:t>
            </w:r>
            <w:r w:rsidRPr="00F4014B">
              <w:rPr>
                <w:rFonts w:ascii="Times New Roman" w:hAnsi="Times New Roman" w:cs="Times New Roman"/>
                <w:i/>
                <w:sz w:val="28"/>
                <w:szCs w:val="28"/>
              </w:rPr>
              <w:t xml:space="preserve">   </w:t>
            </w:r>
            <w:r w:rsidRPr="00F4014B">
              <w:rPr>
                <w:rFonts w:ascii="Times New Roman" w:hAnsi="Times New Roman" w:cs="Times New Roman"/>
                <w:i/>
                <w:sz w:val="28"/>
                <w:szCs w:val="28"/>
                <w:lang w:val="fr-FR"/>
              </w:rPr>
              <w:t xml:space="preserve"> năm 2024</w:t>
            </w:r>
          </w:p>
        </w:tc>
      </w:tr>
    </w:tbl>
    <w:p w:rsidR="00F4014B" w:rsidRPr="00FE7937" w:rsidRDefault="00F4014B" w:rsidP="00F4014B">
      <w:pPr>
        <w:tabs>
          <w:tab w:val="left" w:pos="1995"/>
        </w:tabs>
        <w:spacing w:after="120"/>
        <w:rPr>
          <w:b/>
          <w:sz w:val="2"/>
          <w:szCs w:val="28"/>
        </w:rPr>
      </w:pPr>
    </w:p>
    <w:p w:rsidR="00F4014B" w:rsidRPr="00A52066" w:rsidRDefault="00F4014B" w:rsidP="00F4014B">
      <w:pPr>
        <w:tabs>
          <w:tab w:val="left" w:pos="1995"/>
        </w:tabs>
        <w:jc w:val="center"/>
        <w:rPr>
          <w:rFonts w:ascii="Times New Roman" w:hAnsi="Times New Roman" w:cs="Times New Roman"/>
          <w:b/>
          <w:sz w:val="28"/>
          <w:szCs w:val="28"/>
        </w:rPr>
      </w:pPr>
      <w:r w:rsidRPr="00A52066">
        <w:rPr>
          <w:rFonts w:ascii="Times New Roman" w:hAnsi="Times New Roman" w:cs="Times New Roman"/>
          <w:b/>
          <w:sz w:val="28"/>
          <w:szCs w:val="28"/>
        </w:rPr>
        <w:t xml:space="preserve"> NGHỊ QUYẾT</w:t>
      </w:r>
    </w:p>
    <w:p w:rsidR="00A52066" w:rsidRDefault="00F4014B" w:rsidP="00F4014B">
      <w:pPr>
        <w:spacing w:line="320" w:lineRule="exact"/>
        <w:jc w:val="center"/>
        <w:rPr>
          <w:rFonts w:ascii="Times New Roman" w:hAnsi="Times New Roman" w:cs="Times New Roman"/>
          <w:b/>
          <w:sz w:val="28"/>
          <w:szCs w:val="28"/>
          <w:lang w:val="en-US"/>
        </w:rPr>
      </w:pPr>
      <w:r w:rsidRPr="00A52066">
        <w:rPr>
          <w:rFonts w:ascii="Times New Roman" w:hAnsi="Times New Roman" w:cs="Times New Roman"/>
          <w:b/>
          <w:sz w:val="28"/>
          <w:szCs w:val="28"/>
        </w:rPr>
        <w:t xml:space="preserve">Thông qua </w:t>
      </w:r>
      <w:r w:rsidRPr="00A52066">
        <w:rPr>
          <w:rFonts w:ascii="Times New Roman" w:hAnsi="Times New Roman" w:cs="Times New Roman"/>
          <w:b/>
          <w:sz w:val="28"/>
          <w:szCs w:val="28"/>
          <w:lang w:val="en-US"/>
        </w:rPr>
        <w:t>s</w:t>
      </w:r>
      <w:r w:rsidRPr="00A52066">
        <w:rPr>
          <w:rFonts w:ascii="Times New Roman" w:hAnsi="Times New Roman" w:cs="Times New Roman"/>
          <w:b/>
          <w:sz w:val="28"/>
          <w:szCs w:val="28"/>
        </w:rPr>
        <w:t>ố lượng</w:t>
      </w:r>
      <w:r w:rsidRPr="00A52066">
        <w:rPr>
          <w:rFonts w:ascii="Times New Roman" w:hAnsi="Times New Roman" w:cs="Times New Roman"/>
          <w:b/>
          <w:sz w:val="28"/>
          <w:szCs w:val="28"/>
          <w:lang w:val="en-US"/>
        </w:rPr>
        <w:t xml:space="preserve"> </w:t>
      </w:r>
      <w:r w:rsidRPr="00A52066">
        <w:rPr>
          <w:rFonts w:ascii="Times New Roman" w:hAnsi="Times New Roman" w:cs="Times New Roman"/>
          <w:b/>
          <w:sz w:val="28"/>
          <w:szCs w:val="28"/>
        </w:rPr>
        <w:t xml:space="preserve">xe ô tô bán tải, xe ô tô từ 12 - 16 chỗ ngồi phục vụ </w:t>
      </w:r>
    </w:p>
    <w:p w:rsidR="00A52066" w:rsidRDefault="00F4014B" w:rsidP="00F4014B">
      <w:pPr>
        <w:spacing w:line="320" w:lineRule="exact"/>
        <w:jc w:val="center"/>
        <w:rPr>
          <w:rFonts w:ascii="Times New Roman" w:hAnsi="Times New Roman" w:cs="Times New Roman"/>
          <w:b/>
          <w:sz w:val="28"/>
          <w:szCs w:val="28"/>
          <w:lang w:val="en-US"/>
        </w:rPr>
      </w:pPr>
      <w:r w:rsidRPr="00A52066">
        <w:rPr>
          <w:rFonts w:ascii="Times New Roman" w:hAnsi="Times New Roman" w:cs="Times New Roman"/>
          <w:b/>
          <w:sz w:val="28"/>
          <w:szCs w:val="28"/>
        </w:rPr>
        <w:t>công</w:t>
      </w:r>
      <w:r w:rsidRPr="00A52066">
        <w:rPr>
          <w:rFonts w:ascii="Times New Roman" w:hAnsi="Times New Roman" w:cs="Times New Roman"/>
          <w:b/>
          <w:sz w:val="28"/>
          <w:szCs w:val="28"/>
          <w:lang w:val="en-US"/>
        </w:rPr>
        <w:t xml:space="preserve"> </w:t>
      </w:r>
      <w:r w:rsidRPr="00A52066">
        <w:rPr>
          <w:rFonts w:ascii="Times New Roman" w:hAnsi="Times New Roman" w:cs="Times New Roman"/>
          <w:b/>
          <w:sz w:val="28"/>
          <w:szCs w:val="28"/>
        </w:rPr>
        <w:t>tác chung</w:t>
      </w:r>
      <w:r w:rsidRPr="00A52066">
        <w:rPr>
          <w:rFonts w:ascii="Times New Roman" w:hAnsi="Times New Roman" w:cs="Times New Roman"/>
          <w:b/>
          <w:sz w:val="28"/>
          <w:szCs w:val="28"/>
          <w:lang w:val="en-US"/>
        </w:rPr>
        <w:t xml:space="preserve"> </w:t>
      </w:r>
      <w:r w:rsidRPr="00A52066">
        <w:rPr>
          <w:rFonts w:ascii="Times New Roman" w:hAnsi="Times New Roman" w:cs="Times New Roman"/>
          <w:b/>
          <w:sz w:val="28"/>
          <w:szCs w:val="28"/>
        </w:rPr>
        <w:t>của các cơ quan, đơn vị thuộc phạm vi quản lý của</w:t>
      </w:r>
    </w:p>
    <w:p w:rsidR="00A52066" w:rsidRDefault="00F4014B" w:rsidP="00A52066">
      <w:pPr>
        <w:spacing w:line="320" w:lineRule="exact"/>
        <w:jc w:val="center"/>
        <w:rPr>
          <w:rFonts w:ascii="Times New Roman" w:hAnsi="Times New Roman" w:cs="Times New Roman"/>
          <w:b/>
          <w:sz w:val="28"/>
          <w:szCs w:val="28"/>
          <w:lang w:val="en-US"/>
        </w:rPr>
      </w:pPr>
      <w:r w:rsidRPr="00A52066">
        <w:rPr>
          <w:rFonts w:ascii="Times New Roman" w:hAnsi="Times New Roman" w:cs="Times New Roman"/>
          <w:b/>
          <w:sz w:val="28"/>
          <w:szCs w:val="28"/>
        </w:rPr>
        <w:t xml:space="preserve"> tỉnh Thanh Hóa</w:t>
      </w:r>
      <w:r w:rsidRPr="00A52066">
        <w:rPr>
          <w:rFonts w:ascii="Times New Roman" w:hAnsi="Times New Roman" w:cs="Times New Roman"/>
          <w:b/>
          <w:sz w:val="28"/>
          <w:szCs w:val="28"/>
          <w:lang w:val="en-US"/>
        </w:rPr>
        <w:t>,</w:t>
      </w:r>
      <w:r w:rsidRPr="00A52066">
        <w:rPr>
          <w:rFonts w:ascii="Times New Roman" w:hAnsi="Times New Roman" w:cs="Times New Roman"/>
          <w:b/>
          <w:sz w:val="28"/>
          <w:szCs w:val="28"/>
        </w:rPr>
        <w:t xml:space="preserve"> </w:t>
      </w:r>
      <w:r w:rsidRPr="00A52066">
        <w:rPr>
          <w:rFonts w:ascii="Times New Roman" w:hAnsi="Times New Roman" w:cs="Times New Roman"/>
          <w:b/>
          <w:sz w:val="28"/>
          <w:szCs w:val="28"/>
          <w:lang w:val="en-US"/>
        </w:rPr>
        <w:t>để thực hiện</w:t>
      </w:r>
      <w:r w:rsidRPr="00A52066">
        <w:rPr>
          <w:rFonts w:ascii="Times New Roman" w:hAnsi="Times New Roman" w:cs="Times New Roman"/>
          <w:b/>
          <w:sz w:val="28"/>
          <w:szCs w:val="28"/>
        </w:rPr>
        <w:t xml:space="preserve"> quy định tại khoản 5 Điều 8</w:t>
      </w:r>
      <w:r w:rsidRPr="00A52066">
        <w:rPr>
          <w:rFonts w:ascii="Times New Roman" w:hAnsi="Times New Roman" w:cs="Times New Roman"/>
          <w:b/>
          <w:sz w:val="28"/>
          <w:szCs w:val="28"/>
          <w:lang w:val="en-US"/>
        </w:rPr>
        <w:t xml:space="preserve"> </w:t>
      </w:r>
    </w:p>
    <w:p w:rsidR="00F4014B" w:rsidRPr="00A52066" w:rsidRDefault="00F4014B" w:rsidP="00A52066">
      <w:pPr>
        <w:spacing w:line="320" w:lineRule="exact"/>
        <w:jc w:val="center"/>
        <w:rPr>
          <w:rFonts w:ascii="Times New Roman" w:hAnsi="Times New Roman" w:cs="Times New Roman"/>
          <w:b/>
          <w:sz w:val="28"/>
          <w:szCs w:val="28"/>
          <w:lang w:val="en-US"/>
        </w:rPr>
      </w:pPr>
      <w:r w:rsidRPr="00A52066">
        <w:rPr>
          <w:rFonts w:ascii="Times New Roman" w:hAnsi="Times New Roman" w:cs="Times New Roman"/>
          <w:b/>
          <w:sz w:val="28"/>
          <w:szCs w:val="28"/>
        </w:rPr>
        <w:t>Nghị định</w:t>
      </w:r>
      <w:r w:rsidRPr="00A52066">
        <w:rPr>
          <w:rFonts w:ascii="Times New Roman" w:hAnsi="Times New Roman" w:cs="Times New Roman"/>
          <w:b/>
          <w:sz w:val="28"/>
          <w:szCs w:val="28"/>
          <w:lang w:val="en-US"/>
        </w:rPr>
        <w:t xml:space="preserve"> </w:t>
      </w:r>
      <w:r w:rsidRPr="00A52066">
        <w:rPr>
          <w:rFonts w:ascii="Times New Roman" w:hAnsi="Times New Roman" w:cs="Times New Roman"/>
          <w:b/>
          <w:sz w:val="28"/>
          <w:szCs w:val="28"/>
        </w:rPr>
        <w:t>số 72/2023/NĐ-CP ngày 26/9/2023 của Chính phủ</w:t>
      </w:r>
    </w:p>
    <w:p w:rsidR="00F4014B" w:rsidRPr="00A52066" w:rsidRDefault="00F4014B" w:rsidP="00F4014B">
      <w:pPr>
        <w:jc w:val="center"/>
        <w:rPr>
          <w:rFonts w:ascii="Times New Roman" w:hAnsi="Times New Roman" w:cs="Times New Roman"/>
          <w:spacing w:val="-4"/>
          <w:lang w:val="es-HN"/>
        </w:rPr>
      </w:pPr>
      <w:r w:rsidRPr="00A52066">
        <w:rPr>
          <w:rFonts w:ascii="Times New Roman" w:hAnsi="Times New Roman" w:cs="Times New Roman"/>
          <w:noProof/>
          <w:spacing w:val="-4"/>
          <w:lang w:val="en-US" w:eastAsia="en-US" w:bidi="ar-SA"/>
        </w:rPr>
        <mc:AlternateContent>
          <mc:Choice Requires="wps">
            <w:drawing>
              <wp:anchor distT="0" distB="0" distL="114300" distR="114300" simplePos="0" relativeHeight="251670016" behindDoc="0" locked="0" layoutInCell="1" allowOverlap="1" wp14:anchorId="79F4E7CF" wp14:editId="436DD7FA">
                <wp:simplePos x="0" y="0"/>
                <wp:positionH relativeFrom="column">
                  <wp:posOffset>2255520</wp:posOffset>
                </wp:positionH>
                <wp:positionV relativeFrom="paragraph">
                  <wp:posOffset>59055</wp:posOffset>
                </wp:positionV>
                <wp:extent cx="1290955" cy="0"/>
                <wp:effectExtent l="12700" t="6985" r="1079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4.65pt" to="279.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Um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"/>
            </w:pict>
          </mc:Fallback>
        </mc:AlternateContent>
      </w:r>
    </w:p>
    <w:p w:rsidR="00F4014B" w:rsidRPr="00A52066" w:rsidRDefault="00F4014B" w:rsidP="00F4014B">
      <w:pPr>
        <w:spacing w:before="40"/>
        <w:jc w:val="center"/>
        <w:rPr>
          <w:rFonts w:ascii="Times New Roman" w:hAnsi="Times New Roman" w:cs="Times New Roman"/>
          <w:b/>
          <w:sz w:val="2"/>
          <w:szCs w:val="28"/>
        </w:rPr>
      </w:pPr>
    </w:p>
    <w:p w:rsidR="00F4014B" w:rsidRPr="00A52066" w:rsidRDefault="00F4014B" w:rsidP="00F4014B">
      <w:pPr>
        <w:spacing w:before="40"/>
        <w:jc w:val="center"/>
        <w:rPr>
          <w:rFonts w:ascii="Times New Roman" w:hAnsi="Times New Roman" w:cs="Times New Roman"/>
          <w:b/>
          <w:sz w:val="28"/>
          <w:szCs w:val="28"/>
        </w:rPr>
      </w:pPr>
      <w:r w:rsidRPr="00A52066">
        <w:rPr>
          <w:rFonts w:ascii="Times New Roman" w:hAnsi="Times New Roman" w:cs="Times New Roman"/>
          <w:b/>
          <w:sz w:val="28"/>
          <w:szCs w:val="28"/>
          <w:lang w:val="fr-FR"/>
        </w:rPr>
        <w:t>HỘI ĐỒNG NHÂN DÂN TỈNH THANH HÓA</w:t>
      </w:r>
    </w:p>
    <w:p w:rsidR="00F4014B" w:rsidRPr="00A52066" w:rsidRDefault="00F4014B" w:rsidP="00F4014B">
      <w:pPr>
        <w:spacing w:before="40"/>
        <w:jc w:val="center"/>
        <w:rPr>
          <w:rFonts w:ascii="Times New Roman" w:hAnsi="Times New Roman" w:cs="Times New Roman"/>
          <w:b/>
          <w:sz w:val="28"/>
          <w:szCs w:val="28"/>
        </w:rPr>
      </w:pPr>
      <w:r w:rsidRPr="00A52066">
        <w:rPr>
          <w:rFonts w:ascii="Times New Roman" w:hAnsi="Times New Roman" w:cs="Times New Roman"/>
          <w:b/>
          <w:sz w:val="28"/>
          <w:szCs w:val="28"/>
        </w:rPr>
        <w:t>KHOÁ XVIII, KỲ HỌP THỨ…</w:t>
      </w:r>
    </w:p>
    <w:p w:rsidR="00F4014B" w:rsidRPr="00A52066" w:rsidRDefault="00F4014B" w:rsidP="00F4014B">
      <w:pPr>
        <w:spacing w:before="40"/>
        <w:rPr>
          <w:rFonts w:ascii="Times New Roman" w:hAnsi="Times New Roman" w:cs="Times New Roman"/>
          <w:b/>
          <w:sz w:val="2"/>
          <w:szCs w:val="28"/>
        </w:rPr>
      </w:pPr>
    </w:p>
    <w:p w:rsidR="00F4014B" w:rsidRPr="00A52066" w:rsidRDefault="00F4014B" w:rsidP="00F4014B">
      <w:pPr>
        <w:jc w:val="center"/>
        <w:rPr>
          <w:rFonts w:ascii="Times New Roman" w:hAnsi="Times New Roman" w:cs="Times New Roman"/>
          <w:b/>
          <w:sz w:val="6"/>
          <w:szCs w:val="28"/>
        </w:rPr>
      </w:pPr>
    </w:p>
    <w:p w:rsidR="00F4014B" w:rsidRPr="00A52066" w:rsidRDefault="00F4014B" w:rsidP="00F4014B">
      <w:pPr>
        <w:spacing w:before="100"/>
        <w:ind w:firstLine="720"/>
        <w:jc w:val="both"/>
        <w:rPr>
          <w:rFonts w:ascii="Times New Roman" w:hAnsi="Times New Roman" w:cs="Times New Roman"/>
          <w:i/>
          <w:spacing w:val="-4"/>
          <w:sz w:val="28"/>
          <w:szCs w:val="28"/>
        </w:rPr>
      </w:pPr>
      <w:r w:rsidRPr="00A52066">
        <w:rPr>
          <w:rFonts w:ascii="Times New Roman" w:hAnsi="Times New Roman" w:cs="Times New Roman"/>
          <w:i/>
          <w:spacing w:val="-4"/>
          <w:sz w:val="28"/>
          <w:szCs w:val="28"/>
        </w:rPr>
        <w:t xml:space="preserve">Căn cứ Luật Tổ chức Chính quyền địa phương ngày 19 tháng 6 năm 2015; </w:t>
      </w:r>
    </w:p>
    <w:p w:rsidR="00F4014B" w:rsidRPr="00A52066" w:rsidRDefault="00F4014B" w:rsidP="00F4014B">
      <w:pPr>
        <w:spacing w:before="100"/>
        <w:ind w:firstLine="720"/>
        <w:jc w:val="both"/>
        <w:rPr>
          <w:rFonts w:ascii="Times New Roman" w:hAnsi="Times New Roman" w:cs="Times New Roman"/>
          <w:i/>
          <w:sz w:val="28"/>
          <w:szCs w:val="28"/>
        </w:rPr>
      </w:pPr>
      <w:r w:rsidRPr="00A52066">
        <w:rPr>
          <w:rFonts w:ascii="Times New Roman" w:hAnsi="Times New Roman" w:cs="Times New Roman"/>
          <w:i/>
          <w:sz w:val="28"/>
          <w:szCs w:val="28"/>
        </w:rPr>
        <w:t>Căn cứ Luật Sửa đổi, bổ sung một số điều của Luật Tổ chức Chính phủ và Luật Tổ chức Chính quyền địa phương ngày 22 tháng 11 năm 2019;</w:t>
      </w:r>
    </w:p>
    <w:p w:rsidR="00F4014B" w:rsidRPr="00A52066" w:rsidRDefault="00F4014B" w:rsidP="00F4014B">
      <w:pPr>
        <w:spacing w:before="100"/>
        <w:ind w:firstLine="720"/>
        <w:jc w:val="both"/>
        <w:rPr>
          <w:rFonts w:ascii="Times New Roman" w:hAnsi="Times New Roman" w:cs="Times New Roman"/>
          <w:i/>
          <w:sz w:val="28"/>
          <w:szCs w:val="28"/>
        </w:rPr>
      </w:pPr>
      <w:r w:rsidRPr="00A52066">
        <w:rPr>
          <w:rFonts w:ascii="Times New Roman" w:hAnsi="Times New Roman" w:cs="Times New Roman"/>
          <w:i/>
          <w:sz w:val="28"/>
          <w:szCs w:val="28"/>
        </w:rPr>
        <w:t xml:space="preserve">Căn cứ Luật Quản lý, sử dụng tài sản công ngày 21 tháng 6 năm 2017; </w:t>
      </w:r>
    </w:p>
    <w:p w:rsidR="00F4014B" w:rsidRPr="00A52066" w:rsidRDefault="00F4014B" w:rsidP="00F4014B">
      <w:pPr>
        <w:spacing w:before="100"/>
        <w:ind w:firstLine="720"/>
        <w:jc w:val="both"/>
        <w:rPr>
          <w:rFonts w:ascii="Times New Roman" w:hAnsi="Times New Roman" w:cs="Times New Roman"/>
          <w:i/>
          <w:sz w:val="28"/>
          <w:szCs w:val="28"/>
        </w:rPr>
      </w:pPr>
      <w:r w:rsidRPr="00A52066">
        <w:rPr>
          <w:rFonts w:ascii="Times New Roman" w:hAnsi="Times New Roman" w:cs="Times New Roman"/>
          <w:i/>
          <w:sz w:val="28"/>
          <w:szCs w:val="28"/>
        </w:rPr>
        <w:t>Căn cứ Nghị định số 72/2023/NĐ-CP ngày 26 tháng 9 năm 2023 của Chính phủ quy định tiêu chuẩn, định mức sử dụng xe ô tô;</w:t>
      </w:r>
    </w:p>
    <w:p w:rsidR="00F4014B" w:rsidRPr="00A52066" w:rsidRDefault="00F4014B" w:rsidP="00F4014B">
      <w:pPr>
        <w:spacing w:before="100"/>
        <w:ind w:firstLine="720"/>
        <w:jc w:val="both"/>
        <w:rPr>
          <w:rFonts w:ascii="Times New Roman" w:hAnsi="Times New Roman" w:cs="Times New Roman"/>
          <w:i/>
          <w:spacing w:val="-4"/>
          <w:sz w:val="28"/>
          <w:szCs w:val="28"/>
          <w:lang w:val="en-US"/>
        </w:rPr>
      </w:pPr>
      <w:r w:rsidRPr="00A52066">
        <w:rPr>
          <w:rFonts w:ascii="Times New Roman" w:hAnsi="Times New Roman" w:cs="Times New Roman"/>
          <w:i/>
          <w:spacing w:val="-4"/>
          <w:sz w:val="28"/>
          <w:szCs w:val="28"/>
        </w:rPr>
        <w:t xml:space="preserve">Xét Tờ trình số     /TTr-UBND ngày …. tháng …. năm 2024 của UBND tỉnh về đề nghị </w:t>
      </w:r>
      <w:r w:rsidRPr="00A52066">
        <w:rPr>
          <w:rFonts w:ascii="Times New Roman" w:eastAsia="Times New Roman" w:hAnsi="Times New Roman" w:cs="Times New Roman"/>
          <w:i/>
          <w:sz w:val="28"/>
          <w:szCs w:val="28"/>
          <w:lang w:val="en-US"/>
        </w:rPr>
        <w:t>ban hành Nghị quyết thông qua về số lượng xe ô tô bán tải, xe ô tô từ 12 - 16 chỗ ngồi phục vụ công tác chung của các cơ quan, đơn vị thuộc phạm vi quản lý của tỉnh Thanh Hóa, để thực hiện quy định tại khoản 5 Điều 8 Nghị định số 72/2023/NĐ-CP ngày 26/9/2023 của Chính phủ</w:t>
      </w:r>
      <w:r w:rsidRPr="00A52066">
        <w:rPr>
          <w:rFonts w:ascii="Times New Roman" w:hAnsi="Times New Roman" w:cs="Times New Roman"/>
          <w:i/>
          <w:spacing w:val="-4"/>
          <w:sz w:val="28"/>
          <w:szCs w:val="28"/>
        </w:rPr>
        <w:t xml:space="preserve">; Báo cáo thẩm tra số   </w:t>
      </w:r>
      <w:r w:rsidR="00513027">
        <w:rPr>
          <w:rFonts w:ascii="Times New Roman" w:hAnsi="Times New Roman" w:cs="Times New Roman"/>
          <w:i/>
          <w:spacing w:val="-4"/>
          <w:sz w:val="28"/>
          <w:szCs w:val="28"/>
          <w:lang w:val="en-US"/>
        </w:rPr>
        <w:t xml:space="preserve">  </w:t>
      </w:r>
      <w:r w:rsidRPr="00A52066">
        <w:rPr>
          <w:rFonts w:ascii="Times New Roman" w:hAnsi="Times New Roman" w:cs="Times New Roman"/>
          <w:i/>
          <w:spacing w:val="-4"/>
          <w:sz w:val="28"/>
          <w:szCs w:val="28"/>
        </w:rPr>
        <w:t xml:space="preserve"> /BC-KTNS  ngày… tháng ….năm 2024 của Ban Kinh tế ngân sách HĐND tỉnh và ý kiến thảo luận của đại biểu HĐND tại kỳ họp.</w:t>
      </w:r>
    </w:p>
    <w:p w:rsidR="00F4014B" w:rsidRPr="00A52066" w:rsidRDefault="00F4014B" w:rsidP="00F4014B">
      <w:pPr>
        <w:spacing w:before="120" w:after="120"/>
        <w:jc w:val="center"/>
        <w:rPr>
          <w:rFonts w:ascii="Times New Roman" w:hAnsi="Times New Roman" w:cs="Times New Roman"/>
          <w:b/>
          <w:sz w:val="28"/>
          <w:szCs w:val="28"/>
        </w:rPr>
      </w:pPr>
      <w:r w:rsidRPr="00A52066">
        <w:rPr>
          <w:rFonts w:ascii="Times New Roman" w:hAnsi="Times New Roman" w:cs="Times New Roman"/>
          <w:b/>
          <w:sz w:val="28"/>
          <w:szCs w:val="28"/>
        </w:rPr>
        <w:t>QUYẾT NGHỊ:</w:t>
      </w:r>
    </w:p>
    <w:p w:rsidR="00F4014B" w:rsidRPr="00A52066" w:rsidRDefault="00F4014B" w:rsidP="00F4014B">
      <w:pPr>
        <w:spacing w:before="100"/>
        <w:ind w:firstLine="720"/>
        <w:jc w:val="both"/>
        <w:rPr>
          <w:rFonts w:ascii="Times New Roman" w:hAnsi="Times New Roman" w:cs="Times New Roman"/>
          <w:sz w:val="28"/>
          <w:szCs w:val="28"/>
        </w:rPr>
      </w:pPr>
      <w:r w:rsidRPr="00A52066">
        <w:rPr>
          <w:rFonts w:ascii="Times New Roman" w:hAnsi="Times New Roman" w:cs="Times New Roman"/>
          <w:b/>
          <w:sz w:val="28"/>
          <w:szCs w:val="28"/>
        </w:rPr>
        <w:t>Điều 1.</w:t>
      </w:r>
      <w:r w:rsidRPr="00A52066">
        <w:rPr>
          <w:rFonts w:ascii="Times New Roman" w:hAnsi="Times New Roman" w:cs="Times New Roman"/>
          <w:sz w:val="28"/>
          <w:szCs w:val="28"/>
        </w:rPr>
        <w:t xml:space="preserve"> Thông qua </w:t>
      </w:r>
      <w:r w:rsidRPr="00A52066">
        <w:rPr>
          <w:rFonts w:ascii="Times New Roman" w:eastAsia="Times New Roman" w:hAnsi="Times New Roman" w:cs="Times New Roman"/>
          <w:sz w:val="28"/>
          <w:szCs w:val="28"/>
          <w:lang w:val="en-US"/>
        </w:rPr>
        <w:t>số lượng xe ô tô bán tải, xe ô tô từ 12 - 16 chỗ ngồi phục vụ công tác chung của các cơ quan, đơn vị thuộc phạm vi quản lý của tỉnh Thanh Hóa, để thực hiện quy định tại khoản 5 Điều 8 Nghị định số 72/2023/NĐ-CP ngày 26/9/2023 của Chính phủ</w:t>
      </w:r>
      <w:r w:rsidRPr="00A52066">
        <w:rPr>
          <w:rFonts w:ascii="Times New Roman" w:hAnsi="Times New Roman" w:cs="Times New Roman"/>
          <w:sz w:val="28"/>
          <w:szCs w:val="28"/>
        </w:rPr>
        <w:t>, cụ thể:</w:t>
      </w:r>
    </w:p>
    <w:p w:rsidR="00F4014B" w:rsidRPr="00A52066" w:rsidRDefault="00F4014B" w:rsidP="00F4014B">
      <w:pPr>
        <w:pStyle w:val="BodyTextIndent"/>
        <w:spacing w:before="120" w:line="240" w:lineRule="auto"/>
        <w:ind w:left="0" w:firstLine="720"/>
        <w:jc w:val="both"/>
        <w:rPr>
          <w:rFonts w:cs="Times New Roman"/>
          <w:sz w:val="28"/>
          <w:szCs w:val="28"/>
        </w:rPr>
      </w:pPr>
      <w:r w:rsidRPr="00A52066">
        <w:rPr>
          <w:rFonts w:cs="Times New Roman"/>
          <w:sz w:val="28"/>
          <w:szCs w:val="28"/>
        </w:rPr>
        <w:t xml:space="preserve">- Số lượng xe ô tô bán tải để thực hiện nhiệm vụ kiểm lâm, phòng chống cháy rừng, phòng chống dịch bệnh trong nông nghiệp, phân giới cắm mốc của 46 cơ quan, đơn vị thuộc Sở Nông nghiệp và Phát triển nông thôn là 52 xe. </w:t>
      </w:r>
    </w:p>
    <w:p w:rsidR="00F4014B" w:rsidRPr="00A52066" w:rsidRDefault="00F4014B" w:rsidP="00F4014B">
      <w:pPr>
        <w:pStyle w:val="BodyTextIndent"/>
        <w:spacing w:before="120" w:line="240" w:lineRule="auto"/>
        <w:ind w:left="0" w:firstLine="720"/>
        <w:jc w:val="both"/>
        <w:rPr>
          <w:rFonts w:cs="Times New Roman"/>
          <w:sz w:val="28"/>
          <w:szCs w:val="28"/>
        </w:rPr>
      </w:pPr>
      <w:r w:rsidRPr="00A52066">
        <w:rPr>
          <w:rFonts w:cs="Times New Roman"/>
          <w:sz w:val="28"/>
          <w:szCs w:val="28"/>
        </w:rPr>
        <w:t xml:space="preserve">- Số lượng xe ô tô bán tải để thực hiện nhiệm vụ phòng chống dịch bệnh trong nông nghiệp của 27 trung tâm dịch vụ nông nghiệp trực thuộc huyện, thị xã, thành phố là 27 xe. Riêng thành phố Thanh Hóa và thành phố Sầm Sơn có 01 xe ô tô bán tải/đơn vị để phục vụ nhiệm vụ phòng chống cháy rừng. </w:t>
      </w:r>
    </w:p>
    <w:p w:rsidR="00F4014B" w:rsidRPr="00A52066" w:rsidRDefault="00F4014B" w:rsidP="00F4014B">
      <w:pPr>
        <w:pStyle w:val="BodyTextIndent"/>
        <w:spacing w:before="120" w:line="240" w:lineRule="auto"/>
        <w:ind w:left="0" w:firstLine="720"/>
        <w:jc w:val="both"/>
        <w:rPr>
          <w:rFonts w:cs="Times New Roman"/>
          <w:sz w:val="28"/>
          <w:szCs w:val="28"/>
        </w:rPr>
      </w:pPr>
      <w:r w:rsidRPr="00A52066">
        <w:rPr>
          <w:rFonts w:cs="Times New Roman"/>
          <w:sz w:val="28"/>
          <w:szCs w:val="28"/>
        </w:rPr>
        <w:t xml:space="preserve">- Số lượng xe ô tô bán tải để thực hiện nhiệm vụ điều tra cơ bản địa chất và khoáng sản, quan trắc phân tích mẫu môi trường của 02 cơ quan, đơn vị thuộc Sở Tài nguyên và Môi trường là 02 xe. </w:t>
      </w:r>
    </w:p>
    <w:p w:rsidR="00F4014B" w:rsidRPr="00A52066" w:rsidRDefault="00F4014B" w:rsidP="00F4014B">
      <w:pPr>
        <w:pStyle w:val="BodyTextIndent"/>
        <w:spacing w:before="120" w:line="240" w:lineRule="auto"/>
        <w:ind w:left="0" w:firstLine="720"/>
        <w:jc w:val="both"/>
        <w:rPr>
          <w:rFonts w:cs="Times New Roman"/>
          <w:sz w:val="28"/>
          <w:szCs w:val="28"/>
        </w:rPr>
      </w:pPr>
      <w:r w:rsidRPr="00A52066">
        <w:rPr>
          <w:rFonts w:cs="Times New Roman"/>
          <w:sz w:val="28"/>
          <w:szCs w:val="28"/>
        </w:rPr>
        <w:lastRenderedPageBreak/>
        <w:t>- Số lượng xe ô tô 16 chỗ ngồi để thực hiện nhiệm vụ phục vụ người có công, bảo trợ xã hội của 08 cơ quan, đơn vị thuộc Sở Lao động - Thương binh và Xã hội là 08 xe.</w:t>
      </w:r>
    </w:p>
    <w:p w:rsidR="00F4014B" w:rsidRPr="00A52066" w:rsidRDefault="00F4014B" w:rsidP="00F4014B">
      <w:pPr>
        <w:spacing w:before="100"/>
        <w:ind w:firstLine="720"/>
        <w:jc w:val="center"/>
        <w:rPr>
          <w:rFonts w:ascii="Times New Roman" w:hAnsi="Times New Roman" w:cs="Times New Roman"/>
          <w:i/>
          <w:spacing w:val="-8"/>
          <w:sz w:val="28"/>
          <w:szCs w:val="28"/>
        </w:rPr>
      </w:pPr>
      <w:r w:rsidRPr="00A52066">
        <w:rPr>
          <w:rFonts w:ascii="Times New Roman" w:hAnsi="Times New Roman" w:cs="Times New Roman"/>
          <w:i/>
          <w:spacing w:val="-8"/>
          <w:sz w:val="28"/>
          <w:szCs w:val="28"/>
        </w:rPr>
        <w:t>(có 01 Phụ lục chi tiết kèm theo)</w:t>
      </w:r>
    </w:p>
    <w:p w:rsidR="00F4014B" w:rsidRPr="00A52066" w:rsidRDefault="00F4014B" w:rsidP="00F4014B">
      <w:pPr>
        <w:spacing w:before="100"/>
        <w:ind w:firstLine="720"/>
        <w:jc w:val="both"/>
        <w:rPr>
          <w:rFonts w:ascii="Times New Roman" w:hAnsi="Times New Roman" w:cs="Times New Roman"/>
          <w:sz w:val="28"/>
          <w:szCs w:val="28"/>
        </w:rPr>
      </w:pPr>
      <w:r w:rsidRPr="00A52066">
        <w:rPr>
          <w:rFonts w:ascii="Times New Roman" w:hAnsi="Times New Roman" w:cs="Times New Roman"/>
          <w:b/>
          <w:sz w:val="28"/>
          <w:szCs w:val="28"/>
        </w:rPr>
        <w:t xml:space="preserve">Điều 2. </w:t>
      </w:r>
      <w:r w:rsidRPr="00A52066">
        <w:rPr>
          <w:rFonts w:ascii="Times New Roman" w:hAnsi="Times New Roman" w:cs="Times New Roman"/>
          <w:sz w:val="28"/>
          <w:szCs w:val="28"/>
        </w:rPr>
        <w:t>Tổ chức thực hiện.</w:t>
      </w:r>
    </w:p>
    <w:p w:rsidR="001B388E" w:rsidRPr="001B388E" w:rsidRDefault="00F4014B" w:rsidP="00F4014B">
      <w:pPr>
        <w:spacing w:before="100"/>
        <w:ind w:firstLine="720"/>
        <w:jc w:val="both"/>
        <w:rPr>
          <w:rFonts w:ascii="Times New Roman" w:hAnsi="Times New Roman" w:cs="Times New Roman"/>
          <w:spacing w:val="-4"/>
          <w:sz w:val="28"/>
          <w:szCs w:val="28"/>
          <w:lang w:val="pt-BR"/>
        </w:rPr>
      </w:pPr>
      <w:r w:rsidRPr="001B388E">
        <w:rPr>
          <w:rFonts w:ascii="Times New Roman" w:hAnsi="Times New Roman" w:cs="Times New Roman"/>
          <w:spacing w:val="-4"/>
          <w:sz w:val="28"/>
          <w:szCs w:val="28"/>
          <w:lang w:val="pt-BR"/>
        </w:rPr>
        <w:t xml:space="preserve">1. </w:t>
      </w:r>
      <w:r w:rsidR="001B388E" w:rsidRPr="001B388E">
        <w:rPr>
          <w:rFonts w:ascii="Times New Roman" w:hAnsi="Times New Roman" w:cs="Times New Roman"/>
          <w:spacing w:val="-4"/>
          <w:sz w:val="28"/>
          <w:szCs w:val="28"/>
          <w:lang w:val="pt-BR"/>
        </w:rPr>
        <w:t xml:space="preserve">Giao Ủy ban nhân dân tỉnh căn cứ Nghị quyết này và các quy định hiện hành của pháp luật để tổ chức triển khai thực hiện. </w:t>
      </w:r>
    </w:p>
    <w:p w:rsidR="00F4014B" w:rsidRPr="001B388E" w:rsidRDefault="00F4014B" w:rsidP="00F4014B">
      <w:pPr>
        <w:spacing w:before="100"/>
        <w:ind w:firstLine="720"/>
        <w:jc w:val="both"/>
        <w:rPr>
          <w:rFonts w:ascii="Times New Roman" w:hAnsi="Times New Roman" w:cs="Times New Roman"/>
          <w:spacing w:val="-4"/>
          <w:sz w:val="28"/>
          <w:szCs w:val="28"/>
          <w:lang w:val="pt-BR"/>
        </w:rPr>
      </w:pPr>
      <w:r w:rsidRPr="001B388E">
        <w:rPr>
          <w:rFonts w:ascii="Times New Roman" w:hAnsi="Times New Roman" w:cs="Times New Roman"/>
          <w:spacing w:val="-4"/>
          <w:sz w:val="28"/>
          <w:szCs w:val="28"/>
          <w:lang w:val="pt-BR"/>
        </w:rPr>
        <w:t xml:space="preserve">2. </w:t>
      </w:r>
      <w:r w:rsidR="001B388E" w:rsidRPr="001B388E">
        <w:rPr>
          <w:rFonts w:ascii="Times New Roman" w:hAnsi="Times New Roman" w:cs="Times New Roman"/>
          <w:spacing w:val="-4"/>
          <w:sz w:val="28"/>
          <w:szCs w:val="28"/>
          <w:lang w:val="pt-BR"/>
        </w:rPr>
        <w:t>Giao Thường trực Hội đồng nhân dân tỉnh, các Ban Hội đồng nhân dân tỉnh và đại biểu Hội đồng nhân dân tỉnh giám sát việc thực hiện Nghị quyết này.</w:t>
      </w:r>
    </w:p>
    <w:p w:rsidR="00F4014B" w:rsidRPr="00A52066" w:rsidRDefault="00F4014B" w:rsidP="00F4014B">
      <w:pPr>
        <w:spacing w:before="100"/>
        <w:ind w:firstLine="720"/>
        <w:jc w:val="both"/>
        <w:rPr>
          <w:rFonts w:ascii="Times New Roman" w:hAnsi="Times New Roman" w:cs="Times New Roman"/>
          <w:spacing w:val="-4"/>
          <w:sz w:val="28"/>
          <w:szCs w:val="28"/>
          <w:lang w:val="pt-BR"/>
        </w:rPr>
      </w:pPr>
      <w:r w:rsidRPr="00A52066">
        <w:rPr>
          <w:rFonts w:ascii="Times New Roman" w:hAnsi="Times New Roman" w:cs="Times New Roman"/>
          <w:spacing w:val="-4"/>
          <w:sz w:val="28"/>
          <w:szCs w:val="28"/>
          <w:lang w:val="pt-BR"/>
        </w:rPr>
        <w:t xml:space="preserve">3. </w:t>
      </w:r>
      <w:r w:rsidR="001B388E" w:rsidRPr="001B388E">
        <w:rPr>
          <w:rFonts w:ascii="Times New Roman" w:hAnsi="Times New Roman" w:cs="Times New Roman"/>
          <w:spacing w:val="-4"/>
          <w:sz w:val="28"/>
          <w:szCs w:val="28"/>
          <w:lang w:val="pt-BR"/>
        </w:rPr>
        <w:t>Trong quá trình tổ chức thực hiện, khi các văn bản dẫn chiếu để áp dụng tại Nghị quyết này được sửa đổi, bổ sung hoặc thay thế bằng văn bản mới thì áp dụng theo các văn bản sửa đổi, bổ sung hoặc thay thế.</w:t>
      </w:r>
    </w:p>
    <w:p w:rsidR="00F4014B" w:rsidRDefault="001B388E" w:rsidP="00F4014B">
      <w:pPr>
        <w:spacing w:before="100"/>
        <w:ind w:firstLine="720"/>
        <w:jc w:val="both"/>
        <w:rPr>
          <w:rFonts w:ascii="Times New Roman" w:hAnsi="Times New Roman" w:cs="Times New Roman"/>
          <w:spacing w:val="-4"/>
          <w:sz w:val="28"/>
          <w:szCs w:val="28"/>
          <w:lang w:val="pt-BR"/>
        </w:rPr>
      </w:pPr>
      <w:r w:rsidRPr="001B388E">
        <w:rPr>
          <w:rFonts w:ascii="Times New Roman" w:hAnsi="Times New Roman" w:cs="Times New Roman"/>
          <w:b/>
          <w:spacing w:val="-4"/>
          <w:sz w:val="28"/>
          <w:szCs w:val="28"/>
          <w:lang w:val="pt-BR"/>
        </w:rPr>
        <w:t>Điều 3.</w:t>
      </w:r>
      <w:r>
        <w:rPr>
          <w:rFonts w:ascii="Times New Roman" w:hAnsi="Times New Roman" w:cs="Times New Roman"/>
          <w:spacing w:val="-4"/>
          <w:sz w:val="28"/>
          <w:szCs w:val="28"/>
          <w:lang w:val="pt-BR"/>
        </w:rPr>
        <w:t xml:space="preserve"> Hiệu lực thi hành</w:t>
      </w:r>
    </w:p>
    <w:p w:rsidR="001B388E" w:rsidRDefault="001B388E" w:rsidP="00F4014B">
      <w:pPr>
        <w:spacing w:before="100"/>
        <w:ind w:firstLine="720"/>
        <w:jc w:val="both"/>
        <w:rPr>
          <w:rFonts w:ascii="Times New Roman" w:hAnsi="Times New Roman" w:cs="Times New Roman"/>
          <w:spacing w:val="-4"/>
          <w:sz w:val="28"/>
          <w:szCs w:val="28"/>
          <w:lang w:val="pt-BR"/>
        </w:rPr>
      </w:pPr>
      <w:r w:rsidRPr="001B388E">
        <w:rPr>
          <w:rFonts w:ascii="Times New Roman" w:hAnsi="Times New Roman" w:cs="Times New Roman"/>
          <w:spacing w:val="-4"/>
          <w:sz w:val="28"/>
          <w:szCs w:val="28"/>
          <w:lang w:val="pt-BR"/>
        </w:rPr>
        <w:t>Nghị quyết này đã được Hội đồng nhân dân tỉnh Thanh Hóa khóa XVIII, kỳ họp thứ ... thông qua ngày ... tháng ... năm 2024 và có hiệu lực thi hành kể từ ngày ... tháng ... năm 2024./.</w:t>
      </w:r>
    </w:p>
    <w:p w:rsidR="001B388E" w:rsidRPr="00A52066" w:rsidRDefault="001B388E" w:rsidP="00F4014B">
      <w:pPr>
        <w:spacing w:before="100"/>
        <w:ind w:firstLine="720"/>
        <w:jc w:val="both"/>
        <w:rPr>
          <w:rFonts w:ascii="Times New Roman" w:hAnsi="Times New Roman" w:cs="Times New Roman"/>
          <w:spacing w:val="-4"/>
          <w:sz w:val="28"/>
          <w:szCs w:val="28"/>
          <w:lang w:val="pt-BR"/>
        </w:rPr>
      </w:pPr>
    </w:p>
    <w:tbl>
      <w:tblPr>
        <w:tblW w:w="9180" w:type="dxa"/>
        <w:tblInd w:w="-26" w:type="dxa"/>
        <w:tblLayout w:type="fixed"/>
        <w:tblLook w:val="01E0" w:firstRow="1" w:lastRow="1" w:firstColumn="1" w:lastColumn="1" w:noHBand="0" w:noVBand="0"/>
      </w:tblPr>
      <w:tblGrid>
        <w:gridCol w:w="5786"/>
        <w:gridCol w:w="3394"/>
      </w:tblGrid>
      <w:tr w:rsidR="00F4014B" w:rsidRPr="00A52066" w:rsidTr="00A23090">
        <w:trPr>
          <w:trHeight w:val="1849"/>
        </w:trPr>
        <w:tc>
          <w:tcPr>
            <w:tcW w:w="5785" w:type="dxa"/>
            <w:hideMark/>
          </w:tcPr>
          <w:p w:rsidR="00F4014B" w:rsidRPr="00A52066" w:rsidRDefault="00F4014B" w:rsidP="00A23090">
            <w:pPr>
              <w:tabs>
                <w:tab w:val="center" w:pos="6480"/>
              </w:tabs>
              <w:spacing w:line="256" w:lineRule="auto"/>
              <w:rPr>
                <w:rFonts w:ascii="Times New Roman" w:eastAsia="Times New Roman" w:hAnsi="Times New Roman" w:cs="Times New Roman"/>
                <w:b/>
                <w:sz w:val="22"/>
                <w:szCs w:val="22"/>
                <w:lang w:val="nl-NL"/>
              </w:rPr>
            </w:pPr>
            <w:r w:rsidRPr="00A52066">
              <w:rPr>
                <w:rFonts w:ascii="Times New Roman" w:eastAsia="Times New Roman" w:hAnsi="Times New Roman" w:cs="Times New Roman"/>
                <w:b/>
                <w:i/>
                <w:sz w:val="22"/>
                <w:szCs w:val="22"/>
                <w:lang w:val="nl-NL"/>
              </w:rPr>
              <w:t>Nơi nhận:</w:t>
            </w:r>
            <w:r w:rsidRPr="00A52066">
              <w:rPr>
                <w:rFonts w:ascii="Times New Roman" w:eastAsia="Times New Roman" w:hAnsi="Times New Roman" w:cs="Times New Roman"/>
                <w:sz w:val="22"/>
                <w:szCs w:val="22"/>
                <w:lang w:val="nl-NL"/>
              </w:rPr>
              <w:t xml:space="preserve"> </w:t>
            </w:r>
            <w:r w:rsidRPr="00A52066">
              <w:rPr>
                <w:rFonts w:ascii="Times New Roman" w:eastAsia="Times New Roman" w:hAnsi="Times New Roman" w:cs="Times New Roman"/>
                <w:sz w:val="22"/>
                <w:szCs w:val="22"/>
                <w:lang w:val="nl-NL"/>
              </w:rPr>
              <w:tab/>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eastAsia="Times New Roman" w:hAnsi="Times New Roman" w:cs="Times New Roman"/>
                <w:sz w:val="22"/>
                <w:szCs w:val="22"/>
                <w:lang w:val="nl-NL"/>
              </w:rPr>
              <w:t>- Ủy ban Thường vụ Quốc hội, Chính phủ;</w:t>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eastAsia="Times New Roman" w:hAnsi="Times New Roman" w:cs="Times New Roman"/>
                <w:sz w:val="22"/>
                <w:szCs w:val="22"/>
                <w:lang w:val="nl-NL"/>
              </w:rPr>
              <w:t>- Văn phòng: Quốc hội, Chính phủ;</w:t>
            </w:r>
            <w:r w:rsidRPr="00A52066">
              <w:rPr>
                <w:rFonts w:ascii="Times New Roman" w:eastAsia="Times New Roman" w:hAnsi="Times New Roman" w:cs="Times New Roman"/>
                <w:sz w:val="22"/>
                <w:szCs w:val="22"/>
                <w:lang w:val="nl-NL"/>
              </w:rPr>
              <w:tab/>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hAnsi="Times New Roman" w:cs="Times New Roman"/>
                <w:sz w:val="22"/>
                <w:szCs w:val="22"/>
                <w:lang w:val="nl-NL"/>
              </w:rPr>
              <w:t>- Bộ Tài chính</w:t>
            </w:r>
            <w:r w:rsidRPr="00A52066">
              <w:rPr>
                <w:rFonts w:ascii="Times New Roman" w:eastAsia="Times New Roman" w:hAnsi="Times New Roman" w:cs="Times New Roman"/>
                <w:sz w:val="22"/>
                <w:szCs w:val="22"/>
                <w:lang w:val="nl-NL"/>
              </w:rPr>
              <w:t>;</w:t>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eastAsia="Times New Roman" w:hAnsi="Times New Roman" w:cs="Times New Roman"/>
                <w:sz w:val="22"/>
                <w:szCs w:val="22"/>
                <w:lang w:val="nl-NL"/>
              </w:rPr>
              <w:t>- Cục Kiểm tra văn bản QPPL - Bộ Tư pháp;</w:t>
            </w:r>
            <w:r w:rsidRPr="00A52066">
              <w:rPr>
                <w:rFonts w:ascii="Times New Roman" w:eastAsia="Times New Roman" w:hAnsi="Times New Roman" w:cs="Times New Roman"/>
                <w:sz w:val="22"/>
                <w:szCs w:val="22"/>
                <w:lang w:val="nl-NL"/>
              </w:rPr>
              <w:tab/>
            </w:r>
            <w:r w:rsidRPr="00A52066">
              <w:rPr>
                <w:rFonts w:ascii="Times New Roman" w:eastAsia="Times New Roman" w:hAnsi="Times New Roman" w:cs="Times New Roman"/>
                <w:sz w:val="22"/>
                <w:szCs w:val="22"/>
                <w:lang w:val="nl-NL"/>
              </w:rPr>
              <w:tab/>
            </w:r>
            <w:r w:rsidRPr="00A52066">
              <w:rPr>
                <w:rFonts w:ascii="Times New Roman" w:eastAsia="Times New Roman" w:hAnsi="Times New Roman" w:cs="Times New Roman"/>
                <w:sz w:val="22"/>
                <w:szCs w:val="22"/>
                <w:lang w:val="nl-NL"/>
              </w:rPr>
              <w:tab/>
            </w:r>
            <w:r w:rsidRPr="00A52066">
              <w:rPr>
                <w:rFonts w:ascii="Times New Roman" w:eastAsia="Times New Roman" w:hAnsi="Times New Roman" w:cs="Times New Roman"/>
                <w:sz w:val="22"/>
                <w:szCs w:val="22"/>
                <w:lang w:val="nl-NL"/>
              </w:rPr>
              <w:tab/>
            </w:r>
            <w:r w:rsidRPr="00A52066">
              <w:rPr>
                <w:rFonts w:ascii="Times New Roman" w:eastAsia="Times New Roman" w:hAnsi="Times New Roman" w:cs="Times New Roman"/>
                <w:sz w:val="22"/>
                <w:szCs w:val="22"/>
                <w:lang w:val="nl-NL"/>
              </w:rPr>
              <w:tab/>
              <w:t xml:space="preserve">              </w:t>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eastAsia="Times New Roman" w:hAnsi="Times New Roman" w:cs="Times New Roman"/>
                <w:sz w:val="22"/>
                <w:szCs w:val="22"/>
                <w:lang w:val="nl-NL"/>
              </w:rPr>
              <w:t>- Thường trực: Tỉnh uỷ, HĐND, UBND, UBMTTQ tỉnh;</w:t>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eastAsia="Times New Roman" w:hAnsi="Times New Roman" w:cs="Times New Roman"/>
                <w:sz w:val="22"/>
                <w:szCs w:val="22"/>
                <w:lang w:val="nl-NL"/>
              </w:rPr>
              <w:t>- Đoàn Đại biểu Quốc hội, các đại biểu HĐND tỉnh;</w:t>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eastAsia="Times New Roman" w:hAnsi="Times New Roman" w:cs="Times New Roman"/>
                <w:sz w:val="22"/>
                <w:szCs w:val="22"/>
                <w:lang w:val="nl-NL"/>
              </w:rPr>
              <w:t>- Các sở, ban, ngành, đoàn thể, đơn vị cấp tỉnh;</w:t>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eastAsia="Times New Roman" w:hAnsi="Times New Roman" w:cs="Times New Roman"/>
                <w:sz w:val="22"/>
                <w:szCs w:val="22"/>
                <w:lang w:val="nl-NL"/>
              </w:rPr>
              <w:t>- HĐND, UBND các huyện, thị xã, thành phố;</w:t>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eastAsia="Times New Roman" w:hAnsi="Times New Roman" w:cs="Times New Roman"/>
                <w:sz w:val="22"/>
                <w:szCs w:val="22"/>
                <w:lang w:val="nl-NL"/>
              </w:rPr>
              <w:t>- Cổng Thông tin điện tử tỉnh, Công báo tỉnh;</w:t>
            </w:r>
          </w:p>
          <w:p w:rsidR="00F4014B" w:rsidRPr="00A52066" w:rsidRDefault="00F4014B" w:rsidP="00A23090">
            <w:pPr>
              <w:tabs>
                <w:tab w:val="center" w:pos="6480"/>
              </w:tabs>
              <w:spacing w:line="256" w:lineRule="auto"/>
              <w:rPr>
                <w:rFonts w:ascii="Times New Roman" w:eastAsia="Times New Roman" w:hAnsi="Times New Roman" w:cs="Times New Roman"/>
                <w:sz w:val="22"/>
                <w:szCs w:val="22"/>
                <w:lang w:val="nl-NL"/>
              </w:rPr>
            </w:pPr>
            <w:r w:rsidRPr="00A52066">
              <w:rPr>
                <w:rFonts w:ascii="Times New Roman" w:eastAsia="Times New Roman" w:hAnsi="Times New Roman" w:cs="Times New Roman"/>
                <w:sz w:val="22"/>
                <w:szCs w:val="22"/>
                <w:lang w:val="nl-NL"/>
              </w:rPr>
              <w:t>- Báo Thanh Hóa, Đài PTTH Thanh Hóa;</w:t>
            </w:r>
          </w:p>
          <w:p w:rsidR="00F4014B" w:rsidRPr="00A52066" w:rsidRDefault="00F4014B" w:rsidP="00A23090">
            <w:pPr>
              <w:tabs>
                <w:tab w:val="center" w:pos="6480"/>
              </w:tabs>
              <w:spacing w:line="256" w:lineRule="auto"/>
              <w:rPr>
                <w:rFonts w:ascii="Times New Roman" w:eastAsia="Times New Roman" w:hAnsi="Times New Roman" w:cs="Times New Roman"/>
                <w:sz w:val="22"/>
                <w:lang w:val="nl-NL"/>
              </w:rPr>
            </w:pPr>
            <w:r w:rsidRPr="00A52066">
              <w:rPr>
                <w:rFonts w:ascii="Times New Roman" w:eastAsia="Times New Roman" w:hAnsi="Times New Roman" w:cs="Times New Roman"/>
                <w:sz w:val="22"/>
                <w:szCs w:val="22"/>
                <w:lang w:val="nl-NL"/>
              </w:rPr>
              <w:t>- Lưu: VT.</w:t>
            </w:r>
          </w:p>
        </w:tc>
        <w:tc>
          <w:tcPr>
            <w:tcW w:w="3394" w:type="dxa"/>
          </w:tcPr>
          <w:p w:rsidR="00F4014B" w:rsidRPr="00A52066" w:rsidRDefault="00F4014B" w:rsidP="00A23090">
            <w:pPr>
              <w:spacing w:line="256" w:lineRule="auto"/>
              <w:jc w:val="center"/>
              <w:rPr>
                <w:rFonts w:ascii="Times New Roman" w:eastAsia="Times New Roman" w:hAnsi="Times New Roman" w:cs="Times New Roman"/>
                <w:b/>
                <w:sz w:val="26"/>
                <w:szCs w:val="26"/>
                <w:lang w:val="nl-NL"/>
              </w:rPr>
            </w:pPr>
            <w:r w:rsidRPr="00A52066">
              <w:rPr>
                <w:rFonts w:ascii="Times New Roman" w:eastAsia="Times New Roman" w:hAnsi="Times New Roman" w:cs="Times New Roman"/>
                <w:b/>
                <w:sz w:val="26"/>
                <w:szCs w:val="26"/>
                <w:lang w:val="nl-NL"/>
              </w:rPr>
              <w:t>CHỦ TỊCH</w:t>
            </w:r>
          </w:p>
          <w:p w:rsidR="00F4014B" w:rsidRPr="00A52066" w:rsidRDefault="00F4014B" w:rsidP="00A23090">
            <w:pPr>
              <w:spacing w:line="256" w:lineRule="auto"/>
              <w:rPr>
                <w:rFonts w:ascii="Times New Roman" w:eastAsia="Times New Roman" w:hAnsi="Times New Roman" w:cs="Times New Roman"/>
                <w:b/>
                <w:sz w:val="180"/>
                <w:szCs w:val="180"/>
                <w:lang w:val="nl-NL"/>
              </w:rPr>
            </w:pPr>
          </w:p>
          <w:p w:rsidR="00F4014B" w:rsidRPr="00A52066" w:rsidRDefault="00F4014B" w:rsidP="00A23090">
            <w:pPr>
              <w:spacing w:line="256" w:lineRule="auto"/>
              <w:jc w:val="center"/>
              <w:rPr>
                <w:rFonts w:ascii="Times New Roman" w:eastAsia="Times New Roman" w:hAnsi="Times New Roman" w:cs="Times New Roman"/>
                <w:sz w:val="28"/>
                <w:lang w:val="nl-NL"/>
              </w:rPr>
            </w:pPr>
            <w:r w:rsidRPr="00A52066">
              <w:rPr>
                <w:rFonts w:ascii="Times New Roman" w:eastAsia="Times New Roman" w:hAnsi="Times New Roman" w:cs="Times New Roman"/>
                <w:b/>
                <w:sz w:val="28"/>
                <w:szCs w:val="28"/>
                <w:lang w:val="nl-NL"/>
              </w:rPr>
              <w:t>Đỗ Trọng Hưng</w:t>
            </w:r>
          </w:p>
        </w:tc>
      </w:tr>
    </w:tbl>
    <w:p w:rsidR="00F4014B" w:rsidRPr="00A52066" w:rsidRDefault="00F4014B" w:rsidP="00F4014B">
      <w:pPr>
        <w:spacing w:before="100"/>
        <w:ind w:firstLine="720"/>
        <w:jc w:val="both"/>
        <w:rPr>
          <w:rFonts w:ascii="Times New Roman" w:hAnsi="Times New Roman" w:cs="Times New Roman"/>
          <w:spacing w:val="-4"/>
          <w:sz w:val="28"/>
          <w:szCs w:val="28"/>
          <w:lang w:val="pt-BR"/>
        </w:rPr>
      </w:pPr>
    </w:p>
    <w:p w:rsidR="00F4014B" w:rsidRPr="00A52066" w:rsidRDefault="00F4014B" w:rsidP="00F4014B">
      <w:pPr>
        <w:spacing w:before="100"/>
        <w:ind w:firstLine="720"/>
        <w:jc w:val="both"/>
        <w:rPr>
          <w:rFonts w:ascii="Times New Roman" w:hAnsi="Times New Roman" w:cs="Times New Roman"/>
          <w:spacing w:val="-4"/>
          <w:sz w:val="28"/>
          <w:szCs w:val="28"/>
          <w:lang w:val="pt-BR"/>
        </w:rPr>
      </w:pPr>
    </w:p>
    <w:p w:rsidR="00F4014B" w:rsidRPr="00A52066" w:rsidRDefault="00F4014B" w:rsidP="00F4014B">
      <w:pPr>
        <w:spacing w:before="100"/>
        <w:ind w:firstLine="720"/>
        <w:jc w:val="both"/>
        <w:rPr>
          <w:rFonts w:ascii="Times New Roman" w:hAnsi="Times New Roman" w:cs="Times New Roman"/>
          <w:spacing w:val="-4"/>
          <w:sz w:val="28"/>
          <w:szCs w:val="28"/>
          <w:lang w:val="pt-BR"/>
        </w:rPr>
      </w:pPr>
    </w:p>
    <w:p w:rsidR="00F4014B" w:rsidRPr="00A52066" w:rsidRDefault="00F4014B" w:rsidP="00F4014B">
      <w:pPr>
        <w:spacing w:before="100"/>
        <w:ind w:firstLine="720"/>
        <w:jc w:val="both"/>
        <w:rPr>
          <w:rFonts w:ascii="Times New Roman" w:hAnsi="Times New Roman" w:cs="Times New Roman"/>
          <w:spacing w:val="-4"/>
          <w:sz w:val="28"/>
          <w:szCs w:val="28"/>
        </w:rPr>
      </w:pPr>
    </w:p>
    <w:p w:rsidR="00F4014B" w:rsidRPr="00A52066" w:rsidRDefault="00F4014B" w:rsidP="00F4014B">
      <w:pPr>
        <w:spacing w:before="120"/>
        <w:ind w:firstLine="720"/>
        <w:jc w:val="both"/>
        <w:rPr>
          <w:rFonts w:ascii="Times New Roman" w:hAnsi="Times New Roman" w:cs="Times New Roman"/>
          <w:sz w:val="2"/>
          <w:szCs w:val="28"/>
        </w:rPr>
      </w:pPr>
    </w:p>
    <w:p w:rsidR="00F4014B" w:rsidRPr="00A52066" w:rsidRDefault="00F4014B" w:rsidP="00F4014B">
      <w:pPr>
        <w:tabs>
          <w:tab w:val="left" w:pos="0"/>
        </w:tabs>
        <w:spacing w:after="120" w:line="360" w:lineRule="exact"/>
        <w:jc w:val="both"/>
        <w:rPr>
          <w:rFonts w:ascii="Times New Roman" w:hAnsi="Times New Roman" w:cs="Times New Roman"/>
          <w:sz w:val="28"/>
          <w:szCs w:val="28"/>
        </w:rPr>
      </w:pPr>
    </w:p>
    <w:p w:rsidR="00F4014B" w:rsidRPr="00A52066" w:rsidRDefault="00F4014B" w:rsidP="00F4014B">
      <w:pPr>
        <w:tabs>
          <w:tab w:val="left" w:pos="0"/>
        </w:tabs>
        <w:spacing w:after="120" w:line="360" w:lineRule="exact"/>
        <w:jc w:val="both"/>
        <w:rPr>
          <w:rFonts w:ascii="Times New Roman" w:hAnsi="Times New Roman" w:cs="Times New Roman"/>
          <w:sz w:val="28"/>
          <w:szCs w:val="28"/>
        </w:rPr>
      </w:pPr>
    </w:p>
    <w:p w:rsidR="00F4014B" w:rsidRPr="00A52066" w:rsidRDefault="00F4014B" w:rsidP="00F4014B">
      <w:pPr>
        <w:tabs>
          <w:tab w:val="left" w:pos="0"/>
        </w:tabs>
        <w:spacing w:after="120" w:line="360" w:lineRule="exact"/>
        <w:jc w:val="both"/>
        <w:rPr>
          <w:rFonts w:ascii="Times New Roman" w:hAnsi="Times New Roman" w:cs="Times New Roman"/>
          <w:sz w:val="28"/>
          <w:szCs w:val="28"/>
        </w:rPr>
      </w:pPr>
    </w:p>
    <w:p w:rsidR="00F4014B" w:rsidRPr="00A52066" w:rsidRDefault="00F4014B" w:rsidP="00F4014B">
      <w:pPr>
        <w:tabs>
          <w:tab w:val="left" w:pos="0"/>
        </w:tabs>
        <w:spacing w:after="120" w:line="360" w:lineRule="exact"/>
        <w:jc w:val="both"/>
        <w:rPr>
          <w:rFonts w:ascii="Times New Roman" w:hAnsi="Times New Roman" w:cs="Times New Roman"/>
          <w:sz w:val="28"/>
          <w:szCs w:val="28"/>
        </w:rPr>
      </w:pPr>
    </w:p>
    <w:p w:rsidR="00F4014B" w:rsidRPr="00A52066" w:rsidRDefault="00F4014B" w:rsidP="00F4014B">
      <w:pPr>
        <w:tabs>
          <w:tab w:val="left" w:pos="0"/>
        </w:tabs>
        <w:spacing w:after="120" w:line="360" w:lineRule="exact"/>
        <w:jc w:val="both"/>
        <w:rPr>
          <w:rFonts w:ascii="Times New Roman" w:hAnsi="Times New Roman" w:cs="Times New Roman"/>
          <w:sz w:val="28"/>
          <w:szCs w:val="28"/>
        </w:rPr>
      </w:pPr>
    </w:p>
    <w:p w:rsidR="00F4014B" w:rsidRPr="00A52066" w:rsidRDefault="00F4014B" w:rsidP="00F4014B">
      <w:pPr>
        <w:tabs>
          <w:tab w:val="left" w:pos="0"/>
        </w:tabs>
        <w:spacing w:after="120" w:line="360" w:lineRule="exact"/>
        <w:jc w:val="both"/>
        <w:rPr>
          <w:rFonts w:ascii="Times New Roman" w:hAnsi="Times New Roman" w:cs="Times New Roman"/>
          <w:sz w:val="28"/>
          <w:szCs w:val="28"/>
        </w:rPr>
      </w:pPr>
    </w:p>
    <w:p w:rsidR="00F4014B" w:rsidRPr="00730040" w:rsidRDefault="00F4014B" w:rsidP="00F4014B">
      <w:pPr>
        <w:tabs>
          <w:tab w:val="left" w:pos="0"/>
        </w:tabs>
        <w:spacing w:before="40"/>
        <w:jc w:val="center"/>
        <w:rPr>
          <w:rFonts w:ascii="Times New Roman" w:hAnsi="Times New Roman" w:cs="Times New Roman"/>
          <w:b/>
          <w:w w:val="80"/>
          <w:sz w:val="28"/>
          <w:szCs w:val="28"/>
        </w:rPr>
      </w:pPr>
      <w:r w:rsidRPr="00730040">
        <w:rPr>
          <w:rFonts w:ascii="Times New Roman" w:hAnsi="Times New Roman" w:cs="Times New Roman"/>
          <w:b/>
          <w:w w:val="80"/>
          <w:sz w:val="28"/>
          <w:szCs w:val="28"/>
        </w:rPr>
        <w:lastRenderedPageBreak/>
        <w:t>Phụ lục</w:t>
      </w:r>
    </w:p>
    <w:p w:rsidR="00F4014B" w:rsidRPr="00A52066" w:rsidRDefault="00F4014B" w:rsidP="00F4014B">
      <w:pPr>
        <w:pStyle w:val="Bodytext20"/>
        <w:shd w:val="clear" w:color="auto" w:fill="auto"/>
        <w:spacing w:before="0" w:after="0" w:line="240" w:lineRule="auto"/>
        <w:rPr>
          <w:b/>
          <w:sz w:val="24"/>
          <w:szCs w:val="24"/>
          <w:lang w:val="en-US"/>
        </w:rPr>
      </w:pPr>
      <w:r w:rsidRPr="00A52066">
        <w:rPr>
          <w:b/>
          <w:sz w:val="24"/>
          <w:szCs w:val="24"/>
          <w:lang w:val="en-US"/>
        </w:rPr>
        <w:t>SỐ LƯỢNG XE Ô TÔ BÁN TẢI, XE Ô TÔ TỪ 12 - 16 CHỖ NGỒI PHỤC VỤ CÔNG TÁC CHUNG CỦA CÁC CƠ QUAN, ĐƠN VỊ THUỘC PHẠM VI QUẢN LÝ CỦA TỈNH THANH HÓA, ĐỂ THỰC HIỆN QUY ĐỊNH TẠI KHOẢN 5 ĐIỀU 8 NGHỊ ĐỊNH SỐ 72/2023/NĐ-CP NGÀY 26/9/2023 CỦA CHÍNH PHỦ</w:t>
      </w:r>
    </w:p>
    <w:p w:rsidR="00F4014B" w:rsidRPr="00A52066" w:rsidRDefault="00F4014B" w:rsidP="00F4014B">
      <w:pPr>
        <w:tabs>
          <w:tab w:val="left" w:pos="0"/>
        </w:tabs>
        <w:spacing w:before="40"/>
        <w:jc w:val="center"/>
        <w:rPr>
          <w:rFonts w:ascii="Times New Roman" w:hAnsi="Times New Roman" w:cs="Times New Roman"/>
          <w:i/>
          <w:w w:val="80"/>
          <w:sz w:val="28"/>
          <w:szCs w:val="28"/>
        </w:rPr>
      </w:pPr>
      <w:r w:rsidRPr="00A52066">
        <w:rPr>
          <w:rFonts w:ascii="Times New Roman" w:hAnsi="Times New Roman" w:cs="Times New Roman"/>
          <w:i/>
          <w:w w:val="80"/>
          <w:sz w:val="28"/>
          <w:szCs w:val="28"/>
        </w:rPr>
        <w:t>(Kèm theo Nghị quyết số     /NQ-HĐND ngày    /    /2024 của HĐND tỉnh)</w:t>
      </w:r>
    </w:p>
    <w:p w:rsidR="00F4014B" w:rsidRPr="00A52066" w:rsidRDefault="00F4014B" w:rsidP="00F4014B">
      <w:pPr>
        <w:tabs>
          <w:tab w:val="left" w:pos="0"/>
        </w:tabs>
        <w:spacing w:before="40"/>
        <w:jc w:val="center"/>
        <w:rPr>
          <w:rFonts w:ascii="Times New Roman" w:hAnsi="Times New Roman" w:cs="Times New Roman"/>
          <w:i/>
          <w:w w:val="80"/>
          <w:sz w:val="12"/>
          <w:szCs w:val="28"/>
        </w:rPr>
      </w:pPr>
    </w:p>
    <w:tbl>
      <w:tblPr>
        <w:tblW w:w="5400" w:type="pct"/>
        <w:tblInd w:w="-318" w:type="dxa"/>
        <w:tblLook w:val="04A0" w:firstRow="1" w:lastRow="0" w:firstColumn="1" w:lastColumn="0" w:noHBand="0" w:noVBand="1"/>
      </w:tblPr>
      <w:tblGrid>
        <w:gridCol w:w="605"/>
        <w:gridCol w:w="2088"/>
        <w:gridCol w:w="1727"/>
        <w:gridCol w:w="724"/>
        <w:gridCol w:w="2239"/>
        <w:gridCol w:w="3107"/>
      </w:tblGrid>
      <w:tr w:rsidR="00A3228F" w:rsidRPr="00A52066" w:rsidTr="00C9169F">
        <w:trPr>
          <w:trHeight w:val="1548"/>
          <w:tblHeader/>
        </w:trPr>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STT</w:t>
            </w:r>
          </w:p>
        </w:tc>
        <w:tc>
          <w:tcPr>
            <w:tcW w:w="995"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Đơn vị sử dụng</w:t>
            </w:r>
          </w:p>
        </w:tc>
        <w:tc>
          <w:tcPr>
            <w:tcW w:w="823"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Chủng loại xe ô tô theo quy định tại khoản 5 Điều 8 Nghị định số 72/2023/NĐ-CP</w:t>
            </w:r>
          </w:p>
        </w:tc>
        <w:tc>
          <w:tcPr>
            <w:tcW w:w="345"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Số lượng tối đa</w:t>
            </w:r>
          </w:p>
        </w:tc>
        <w:tc>
          <w:tcPr>
            <w:tcW w:w="1067"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hAnsi="Times New Roman" w:cs="Times New Roman"/>
                <w:b/>
                <w:bCs/>
                <w:sz w:val="20"/>
                <w:szCs w:val="20"/>
              </w:rPr>
              <w:t>Nhiệm vụ thực hiện</w:t>
            </w:r>
          </w:p>
        </w:tc>
        <w:tc>
          <w:tcPr>
            <w:tcW w:w="1481"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Cơ sở đề xuất </w:t>
            </w:r>
          </w:p>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(theo nhiệm vụ giao tại)</w:t>
            </w:r>
          </w:p>
        </w:tc>
      </w:tr>
      <w:tr w:rsidR="00A3228F" w:rsidRPr="00A52066" w:rsidTr="00C9169F">
        <w:trPr>
          <w:trHeight w:val="540"/>
        </w:trPr>
        <w:tc>
          <w:tcPr>
            <w:tcW w:w="289" w:type="pct"/>
            <w:tcBorders>
              <w:top w:val="single" w:sz="4" w:space="0" w:color="auto"/>
              <w:left w:val="single" w:sz="4" w:space="0" w:color="auto"/>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995"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Tổng cộng (A+B)</w:t>
            </w:r>
          </w:p>
        </w:tc>
        <w:tc>
          <w:tcPr>
            <w:tcW w:w="823"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91</w:t>
            </w:r>
          </w:p>
        </w:tc>
        <w:tc>
          <w:tcPr>
            <w:tcW w:w="1067"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r>
      <w:tr w:rsidR="00A3228F" w:rsidRPr="00A52066" w:rsidTr="00C9169F">
        <w:trPr>
          <w:trHeight w:val="510"/>
        </w:trPr>
        <w:tc>
          <w:tcPr>
            <w:tcW w:w="289" w:type="pct"/>
            <w:tcBorders>
              <w:top w:val="single" w:sz="4" w:space="0" w:color="auto"/>
              <w:left w:val="single" w:sz="4" w:space="0" w:color="auto"/>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A</w:t>
            </w:r>
          </w:p>
        </w:tc>
        <w:tc>
          <w:tcPr>
            <w:tcW w:w="995"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CẤP TỈNH</w:t>
            </w:r>
          </w:p>
        </w:tc>
        <w:tc>
          <w:tcPr>
            <w:tcW w:w="823"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62</w:t>
            </w:r>
          </w:p>
        </w:tc>
        <w:tc>
          <w:tcPr>
            <w:tcW w:w="1067"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single" w:sz="4" w:space="0" w:color="auto"/>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r>
      <w:tr w:rsidR="00A3228F" w:rsidRPr="00A52066" w:rsidTr="00C9169F">
        <w:trPr>
          <w:trHeight w:val="720"/>
        </w:trPr>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I</w:t>
            </w:r>
          </w:p>
        </w:tc>
        <w:tc>
          <w:tcPr>
            <w:tcW w:w="995"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Sở Nông nghiệp và Phát triển nông thôn</w:t>
            </w:r>
          </w:p>
        </w:tc>
        <w:tc>
          <w:tcPr>
            <w:tcW w:w="823"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 </w:t>
            </w:r>
          </w:p>
        </w:tc>
        <w:tc>
          <w:tcPr>
            <w:tcW w:w="345"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 xml:space="preserve"> 52</w:t>
            </w:r>
          </w:p>
        </w:tc>
        <w:tc>
          <w:tcPr>
            <w:tcW w:w="1067"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 </w:t>
            </w:r>
          </w:p>
        </w:tc>
        <w:tc>
          <w:tcPr>
            <w:tcW w:w="1481"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 </w:t>
            </w:r>
          </w:p>
        </w:tc>
      </w:tr>
      <w:tr w:rsidR="00A3228F" w:rsidRPr="00A52066" w:rsidTr="00C9169F">
        <w:trPr>
          <w:trHeight w:val="96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 xml:space="preserve"> 1</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Sở Nông nghiệp và PTNT (Văn phòng Sở)</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Kiểm lâm, phòng chống cháy rừng,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khoản 4, khoản 5, khoản 6, Điều 2 Quyết định số 33/2023/QĐ-UBND ngày 22/8/2023 của UBND tỉnh </w:t>
            </w:r>
          </w:p>
        </w:tc>
      </w:tr>
      <w:tr w:rsidR="00A3228F" w:rsidRPr="00A52066" w:rsidTr="00C9169F">
        <w:trPr>
          <w:trHeight w:val="88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 xml:space="preserve">Chi cục Thủy lợi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cắm mốc chỉ giới trên địa bàn tỉnh</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d, mục 2.7, khoản 2, Điều 1  Quyết định số 3051/QĐ-UBND ngày 30/7/2019 của của Chủ tịch UBND tỉnh </w:t>
            </w:r>
          </w:p>
        </w:tc>
      </w:tr>
      <w:tr w:rsidR="00A3228F" w:rsidRPr="00A52066" w:rsidTr="00C9169F">
        <w:trPr>
          <w:trHeight w:val="37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3</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b/>
                <w:bCs/>
                <w:sz w:val="20"/>
                <w:szCs w:val="20"/>
                <w:lang w:val="en-US" w:eastAsia="en-US" w:bidi="ar-SA"/>
              </w:rPr>
            </w:pPr>
            <w:r w:rsidRPr="00A52066">
              <w:rPr>
                <w:rFonts w:ascii="Times New Roman" w:eastAsia="Times New Roman" w:hAnsi="Times New Roman" w:cs="Times New Roman"/>
                <w:b/>
                <w:bCs/>
                <w:sz w:val="20"/>
                <w:szCs w:val="20"/>
                <w:lang w:val="en-US" w:eastAsia="en-US" w:bidi="ar-SA"/>
              </w:rPr>
              <w:t>Chi cục Kiểm lâm</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6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Cơ quan Chi cục Kiểm lâm</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3</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c, mục 2.6, khoản 2, Điều 1 Quyết định 3049/QĐ-UBND ngày 30/7/2019 của Chủ tịch UBND tỉnh </w:t>
            </w:r>
          </w:p>
        </w:tc>
      </w:tr>
      <w:tr w:rsidR="00A3228F" w:rsidRPr="00A52066" w:rsidTr="00C9169F">
        <w:trPr>
          <w:trHeight w:val="58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3.2</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Đội kiểm lâm cơ động và PCCR số 1</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1481"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Tổ số 1</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kiểm lâm, </w:t>
            </w:r>
            <w:r w:rsidRPr="00A52066">
              <w:rPr>
                <w:rFonts w:ascii="Times New Roman" w:eastAsia="Times New Roman" w:hAnsi="Times New Roman" w:cs="Times New Roman"/>
                <w:color w:val="auto"/>
                <w:sz w:val="20"/>
                <w:szCs w:val="20"/>
                <w:lang w:val="en-US" w:eastAsia="en-US" w:bidi="ar-SA"/>
              </w:rPr>
              <w:br/>
              <w:t>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82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Tổ số 2</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kiểm lâm, </w:t>
            </w:r>
            <w:r w:rsidRPr="00A52066">
              <w:rPr>
                <w:rFonts w:ascii="Times New Roman" w:eastAsia="Times New Roman" w:hAnsi="Times New Roman" w:cs="Times New Roman"/>
                <w:color w:val="auto"/>
                <w:sz w:val="20"/>
                <w:szCs w:val="20"/>
                <w:lang w:val="en-US" w:eastAsia="en-US" w:bidi="ar-SA"/>
              </w:rPr>
              <w:br/>
              <w:t>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6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Tổ số 3</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kiểm lâm, </w:t>
            </w:r>
            <w:r w:rsidRPr="00A52066">
              <w:rPr>
                <w:rFonts w:ascii="Times New Roman" w:eastAsia="Times New Roman" w:hAnsi="Times New Roman" w:cs="Times New Roman"/>
                <w:color w:val="auto"/>
                <w:sz w:val="20"/>
                <w:szCs w:val="20"/>
                <w:lang w:val="en-US" w:eastAsia="en-US" w:bidi="ar-SA"/>
              </w:rPr>
              <w:br/>
              <w:t>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72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3.3</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Đội kiểm lâm cơ động và PCCR số 2</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88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Tổ số 1</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kiểm lâm, </w:t>
            </w:r>
            <w:r w:rsidRPr="00A52066">
              <w:rPr>
                <w:rFonts w:ascii="Times New Roman" w:eastAsia="Times New Roman" w:hAnsi="Times New Roman" w:cs="Times New Roman"/>
                <w:color w:val="auto"/>
                <w:sz w:val="20"/>
                <w:szCs w:val="20"/>
                <w:lang w:val="en-US" w:eastAsia="en-US" w:bidi="ar-SA"/>
              </w:rPr>
              <w:br/>
              <w:t>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0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lastRenderedPageBreak/>
              <w:t> </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Tổ số 2</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kiểm lâm, </w:t>
            </w:r>
            <w:r w:rsidRPr="00A52066">
              <w:rPr>
                <w:rFonts w:ascii="Times New Roman" w:eastAsia="Times New Roman" w:hAnsi="Times New Roman" w:cs="Times New Roman"/>
                <w:color w:val="auto"/>
                <w:sz w:val="20"/>
                <w:szCs w:val="20"/>
                <w:lang w:val="en-US" w:eastAsia="en-US" w:bidi="ar-SA"/>
              </w:rPr>
              <w:br/>
              <w:t>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6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Tổ số 3</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kiểm lâm, </w:t>
            </w:r>
            <w:r w:rsidRPr="00A52066">
              <w:rPr>
                <w:rFonts w:ascii="Times New Roman" w:eastAsia="Times New Roman" w:hAnsi="Times New Roman" w:cs="Times New Roman"/>
                <w:color w:val="auto"/>
                <w:sz w:val="20"/>
                <w:szCs w:val="20"/>
                <w:lang w:val="en-US" w:eastAsia="en-US" w:bidi="ar-SA"/>
              </w:rPr>
              <w:br/>
              <w:t>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3.4</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thành phố Thanh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kiểm lâm, </w:t>
            </w:r>
            <w:r w:rsidRPr="00A52066">
              <w:rPr>
                <w:rFonts w:ascii="Times New Roman" w:eastAsia="Times New Roman" w:hAnsi="Times New Roman" w:cs="Times New Roman"/>
                <w:color w:val="auto"/>
                <w:sz w:val="20"/>
                <w:szCs w:val="20"/>
                <w:lang w:val="en-US" w:eastAsia="en-US" w:bidi="ar-SA"/>
              </w:rPr>
              <w:br/>
              <w:t>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3.5</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Mường Lát</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kiểm lâm, </w:t>
            </w:r>
            <w:r w:rsidRPr="00A52066">
              <w:rPr>
                <w:rFonts w:ascii="Times New Roman" w:eastAsia="Times New Roman" w:hAnsi="Times New Roman" w:cs="Times New Roman"/>
                <w:color w:val="auto"/>
                <w:sz w:val="20"/>
                <w:szCs w:val="20"/>
                <w:lang w:val="en-US" w:eastAsia="en-US" w:bidi="ar-SA"/>
              </w:rPr>
              <w:br/>
              <w:t>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85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3.6</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Quan Sơn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3.7</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lâmQuan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6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3.8</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Bá Thước</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7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3.9</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Lang Chánh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4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3.10</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Ngọc Lặc</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3.11</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Thạch Thành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85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3.12</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Cẩm Thủy</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3.13</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Thường Xuân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4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3.14</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lâmThọ Xuân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lastRenderedPageBreak/>
              <w:t>3.15</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Như Xuân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3.16</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Như Thanh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84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3.17</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Hạt Kiểm lâm Nông Cống</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6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3.18</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Hà Trung</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0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3.19</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Hạt Kiểm lâm Tĩnh Gia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3.20</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Hạt Kiểm lâm Ven Biển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2, mục I và điểm 2, mục II Quyết định 676/QĐ-SNN&amp;PTNT ngày 26/9/2019 của Giám đốc Sở Nông nghiệp và PTNT</w:t>
            </w:r>
          </w:p>
        </w:tc>
      </w:tr>
      <w:tr w:rsidR="00A3228F" w:rsidRPr="00A52066" w:rsidTr="00C9169F">
        <w:trPr>
          <w:trHeight w:val="231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4</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Chi cục Quản lý chất lượng nông lâm sản và thủy sản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Vận chuyển thiết bị kiểm tra; thiết bị, dụng cụ lấy mẫu quan trắc, phân tích môi trường trong hoạt động sản xuất nông lâm thủy sản; bảo quản, vận chuyển mẫu thực phẩm theo quy định của Luật ATTP năm 2010</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c, khoản 7, điều 2 và điểm g, khoản 2, Điều 3 Thông tư số 30/2022/TT-BNNPTNT ngày 30/12/2022 của Bộ Nông nghiệp và PTNT; khoản 3, điều 49, luật ATTP số 55/2010/QH12</w:t>
            </w:r>
          </w:p>
        </w:tc>
      </w:tr>
      <w:tr w:rsidR="00A3228F" w:rsidRPr="00A52066" w:rsidTr="00C9169F">
        <w:trPr>
          <w:trHeight w:val="636"/>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5</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Chi cục Chăn nuôi và Thú y</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64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phòng </w:t>
            </w:r>
            <w:r w:rsidRPr="00A52066">
              <w:rPr>
                <w:rFonts w:ascii="Times New Roman" w:eastAsia="Times New Roman" w:hAnsi="Times New Roman" w:cs="Times New Roman"/>
                <w:color w:val="auto"/>
                <w:sz w:val="20"/>
                <w:szCs w:val="20"/>
                <w:lang w:val="en-US" w:eastAsia="en-US" w:bidi="ar-SA"/>
              </w:rPr>
              <w:br/>
              <w:t>chống dịch bệnh trong nông nghiệp</w:t>
            </w:r>
          </w:p>
        </w:tc>
        <w:tc>
          <w:tcPr>
            <w:tcW w:w="148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Mục 2.8, điều 1 của Quyết định số 3050/QĐ-UBND ngày 30/7/2019 của UBND tỉnh </w:t>
            </w:r>
          </w:p>
        </w:tc>
      </w:tr>
      <w:tr w:rsidR="00A3228F" w:rsidRPr="00A52066" w:rsidTr="00C9169F">
        <w:trPr>
          <w:trHeight w:val="63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phòng </w:t>
            </w:r>
            <w:r w:rsidRPr="00A52066">
              <w:rPr>
                <w:rFonts w:ascii="Times New Roman" w:eastAsia="Times New Roman" w:hAnsi="Times New Roman" w:cs="Times New Roman"/>
                <w:color w:val="auto"/>
                <w:sz w:val="20"/>
                <w:szCs w:val="20"/>
                <w:lang w:val="en-US" w:eastAsia="en-US" w:bidi="ar-SA"/>
              </w:rPr>
              <w:br/>
              <w:t>chống dịch bệnh trong nông nghiệp</w:t>
            </w:r>
          </w:p>
        </w:tc>
        <w:tc>
          <w:tcPr>
            <w:tcW w:w="1481" w:type="pct"/>
            <w:vMerge/>
            <w:tcBorders>
              <w:top w:val="nil"/>
              <w:left w:val="single" w:sz="4" w:space="0" w:color="auto"/>
              <w:bottom w:val="single" w:sz="4" w:space="0" w:color="000000"/>
              <w:right w:val="single" w:sz="4" w:space="0" w:color="auto"/>
            </w:tcBorders>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6</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Chi cục Thủy sản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phòng </w:t>
            </w:r>
            <w:r w:rsidRPr="00A52066">
              <w:rPr>
                <w:rFonts w:ascii="Times New Roman" w:eastAsia="Times New Roman" w:hAnsi="Times New Roman" w:cs="Times New Roman"/>
                <w:color w:val="auto"/>
                <w:sz w:val="20"/>
                <w:szCs w:val="20"/>
                <w:lang w:val="en-US" w:eastAsia="en-US" w:bidi="ar-SA"/>
              </w:rPr>
              <w:br/>
              <w:t>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Điểm e, mục 2.8, khoản 2, điều 1, Quyết định số 3052/QĐ-UBND ngày 30/7/2019 của Chủ tịch UBND tỉnh </w:t>
            </w:r>
          </w:p>
        </w:tc>
      </w:tr>
      <w:tr w:rsidR="00A3228F" w:rsidRPr="00A52066" w:rsidTr="00C9169F">
        <w:trPr>
          <w:trHeight w:val="87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7</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Chi cục Trồng trọt và Bảo vệ thực vật</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Thực hiện nhiệm vụ phòng </w:t>
            </w:r>
            <w:r w:rsidRPr="00A52066">
              <w:rPr>
                <w:rFonts w:ascii="Times New Roman" w:eastAsia="Times New Roman" w:hAnsi="Times New Roman" w:cs="Times New Roman"/>
                <w:color w:val="auto"/>
                <w:sz w:val="20"/>
                <w:szCs w:val="20"/>
                <w:lang w:val="en-US" w:eastAsia="en-US" w:bidi="ar-SA"/>
              </w:rPr>
              <w:br/>
              <w:t>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b, Khoản 2.8,  Điều 1 Quyết định số 3053/QĐ-UBND ngày 30/07/2019 của Chủ tịch UBND tỉnh </w:t>
            </w:r>
          </w:p>
        </w:tc>
      </w:tr>
      <w:tr w:rsidR="00A3228F" w:rsidRPr="00A52066" w:rsidTr="00C9169F">
        <w:trPr>
          <w:trHeight w:val="100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lastRenderedPageBreak/>
              <w:t xml:space="preserve"> 8</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Chi cục Phát triển nông thôn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Phối hợp 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Quyết định số 3054/QĐ-UBND ngày 30/07/2019 của Chủ tịch UBND tỉnh </w:t>
            </w:r>
          </w:p>
        </w:tc>
      </w:tr>
      <w:tr w:rsidR="00A3228F" w:rsidRPr="00A52066" w:rsidTr="00C9169F">
        <w:trPr>
          <w:trHeight w:val="90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9</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rừng phòng hộ Lang Chánh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nil"/>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w:t>
            </w:r>
            <w:r w:rsidRPr="00A52066">
              <w:rPr>
                <w:rFonts w:ascii="Times New Roman" w:eastAsia="Times New Roman" w:hAnsi="Times New Roman" w:cs="Times New Roman"/>
                <w:sz w:val="20"/>
                <w:szCs w:val="20"/>
                <w:lang w:val="en-US" w:eastAsia="en-US" w:bidi="ar-SA"/>
              </w:rPr>
              <w:br/>
              <w:t xml:space="preserve">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Mục đ, khoản 2,1  điều 1 Quyết định số 267/QĐ-UBND ngày 16/01/2023 của Chủ tịch UBND tỉnh </w:t>
            </w:r>
          </w:p>
        </w:tc>
      </w:tr>
      <w:tr w:rsidR="00A3228F" w:rsidRPr="00A52066" w:rsidTr="00C9169F">
        <w:trPr>
          <w:trHeight w:val="97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10</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rừng phòng hộ Quan Sơn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w:t>
            </w:r>
            <w:r w:rsidRPr="00A52066">
              <w:rPr>
                <w:rFonts w:ascii="Times New Roman" w:eastAsia="Times New Roman" w:hAnsi="Times New Roman" w:cs="Times New Roman"/>
                <w:sz w:val="20"/>
                <w:szCs w:val="20"/>
                <w:lang w:val="en-US" w:eastAsia="en-US" w:bidi="ar-SA"/>
              </w:rPr>
              <w:br/>
              <w:t xml:space="preserve">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đ, mục 2.1, khoản 2, Điều 1  Quyết định số 3057/QĐ-UBND ngày 30/7/2019 của Chủ tịch UBND tỉnh </w:t>
            </w:r>
          </w:p>
        </w:tc>
      </w:tr>
      <w:tr w:rsidR="00A3228F" w:rsidRPr="00A52066" w:rsidTr="00C9169F">
        <w:trPr>
          <w:trHeight w:val="94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11</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rừng phòng hộ Như Thanh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w:t>
            </w:r>
            <w:r w:rsidRPr="00A52066">
              <w:rPr>
                <w:rFonts w:ascii="Times New Roman" w:eastAsia="Times New Roman" w:hAnsi="Times New Roman" w:cs="Times New Roman"/>
                <w:sz w:val="20"/>
                <w:szCs w:val="20"/>
                <w:lang w:val="en-US" w:eastAsia="en-US" w:bidi="ar-SA"/>
              </w:rPr>
              <w:br/>
              <w:t xml:space="preserve">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đ, mục 2.1, khoản 2, Điều 1  Quyết định số 3056/QĐ-UBND ngày 30/7/2019 của Chủ tịch UBND tỉnh </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12</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rừng phòng hộ Thường Xuân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w:t>
            </w:r>
            <w:r w:rsidRPr="00A52066">
              <w:rPr>
                <w:rFonts w:ascii="Times New Roman" w:eastAsia="Times New Roman" w:hAnsi="Times New Roman" w:cs="Times New Roman"/>
                <w:sz w:val="20"/>
                <w:szCs w:val="20"/>
                <w:lang w:val="en-US" w:eastAsia="en-US" w:bidi="ar-SA"/>
              </w:rPr>
              <w:br/>
              <w:t xml:space="preserve">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đ, mục 2.1, khoản 2, Điều 1  Quyết định số 3058/QĐ-UBND ngày 30/7/2019 của Chủ tịch UBND tỉnh </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13</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rừng phòng hộ Sông Chàng</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w:t>
            </w:r>
            <w:r w:rsidRPr="00A52066">
              <w:rPr>
                <w:rFonts w:ascii="Times New Roman" w:eastAsia="Times New Roman" w:hAnsi="Times New Roman" w:cs="Times New Roman"/>
                <w:sz w:val="20"/>
                <w:szCs w:val="20"/>
                <w:lang w:val="en-US" w:eastAsia="en-US" w:bidi="ar-SA"/>
              </w:rPr>
              <w:br/>
              <w:t xml:space="preserve">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đ, mục 2.1, khoản 2, Điều 1  Quyết định số 264/QĐ-UBND ngày 16/01/2023 của Chủ tịch UBND tỉnh </w:t>
            </w:r>
          </w:p>
        </w:tc>
      </w:tr>
      <w:tr w:rsidR="00A3228F" w:rsidRPr="00A52066" w:rsidTr="00C9169F">
        <w:trPr>
          <w:trHeight w:val="87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14</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rừng phòng hộ rừng Phòng hộ Nghi Sơn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w:t>
            </w:r>
            <w:r w:rsidRPr="00A52066">
              <w:rPr>
                <w:rFonts w:ascii="Times New Roman" w:eastAsia="Times New Roman" w:hAnsi="Times New Roman" w:cs="Times New Roman"/>
                <w:sz w:val="20"/>
                <w:szCs w:val="20"/>
                <w:lang w:val="en-US" w:eastAsia="en-US" w:bidi="ar-SA"/>
              </w:rPr>
              <w:br/>
              <w:t xml:space="preserve">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đ, mục 2.1, khoản 2, Điều 1  Quyết định số 265/QĐ-UBND ngày 16/01/2023 của Chủ tịch UBND tỉnh </w:t>
            </w:r>
          </w:p>
        </w:tc>
      </w:tr>
      <w:tr w:rsidR="00A3228F" w:rsidRPr="00A52066" w:rsidTr="00C9169F">
        <w:trPr>
          <w:trHeight w:val="100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15</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rừng phòng hộ Mường Lát</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w:t>
            </w:r>
            <w:r w:rsidRPr="00A52066">
              <w:rPr>
                <w:rFonts w:ascii="Times New Roman" w:eastAsia="Times New Roman" w:hAnsi="Times New Roman" w:cs="Times New Roman"/>
                <w:sz w:val="20"/>
                <w:szCs w:val="20"/>
                <w:lang w:val="en-US" w:eastAsia="en-US" w:bidi="ar-SA"/>
              </w:rPr>
              <w:br/>
              <w:t xml:space="preserve">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đ, mục 2.1, khoản 2, Điều 1  Quyết định số 266/QĐ-UBND ngày 16/01/2023 của Chủ tịch UBND tỉnh </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16</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rừng phòng Thạch Thành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w:t>
            </w:r>
            <w:r w:rsidRPr="00A52066">
              <w:rPr>
                <w:rFonts w:ascii="Times New Roman" w:eastAsia="Times New Roman" w:hAnsi="Times New Roman" w:cs="Times New Roman"/>
                <w:sz w:val="20"/>
                <w:szCs w:val="20"/>
                <w:lang w:val="en-US" w:eastAsia="en-US" w:bidi="ar-SA"/>
              </w:rPr>
              <w:br/>
              <w:t xml:space="preserve">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Điểm đ, mục 2.1, khoản 2, Điều 1  Quyết định số 263/QĐ-UBND ngày 16/01/2023 của Chủ tịch UBND tỉnh </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17</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khu bảo tồn thiên nhiên Pù Luông</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Mục b, Khoản 2 Điều 2 của Quyết định số 1396/QĐ-UBND ngày 03/5/2013 của Chủ tịch UBND tỉnh </w:t>
            </w:r>
          </w:p>
        </w:tc>
      </w:tr>
      <w:tr w:rsidR="00A3228F" w:rsidRPr="00A52066" w:rsidTr="00C9169F">
        <w:trPr>
          <w:trHeight w:val="88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18</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khu bảo tồn thiên nhiên Pù Hu</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Mục b, Khoản 2 Điều 2 của Quyết định số 1395/QĐ-UBND ngày 03/5//2013 của Chủ tịch UBND tỉnh </w:t>
            </w:r>
          </w:p>
        </w:tc>
      </w:tr>
      <w:tr w:rsidR="00A3228F" w:rsidRPr="00A52066" w:rsidTr="00C9169F">
        <w:trPr>
          <w:trHeight w:val="103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19</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khu bảo tồn thiên nhiên Xuân Liên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Mục b, Khoản 2 Điều 2 của Quyết định số 1400/QĐ-UBND ngày 02/5//2013 của Chủ tịch UBND tỉnh </w:t>
            </w:r>
          </w:p>
        </w:tc>
      </w:tr>
      <w:tr w:rsidR="00A3228F" w:rsidRPr="00A52066" w:rsidTr="00C9169F">
        <w:trPr>
          <w:trHeight w:val="96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20</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Vườn quốc gia Bến En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kiểm lâm,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Mục b, Khoản 2 Điều 2 của Quyết định số 1401/QĐ-UBND ngày 03/5//2013 của Chủ tịch UBND tỉnh </w:t>
            </w:r>
          </w:p>
        </w:tc>
      </w:tr>
      <w:tr w:rsidR="00A3228F" w:rsidRPr="00A52066" w:rsidTr="00C9169F">
        <w:trPr>
          <w:trHeight w:val="103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lastRenderedPageBreak/>
              <w:t xml:space="preserve"> 21</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Trung tâm nước sạch và Vệ sinh môi trường nông thôn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quan trắc phân tích mẫu môi trường, nước</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Khoản 5, 11, 13 Điều 2 Quyết định số 4966/QĐ-UBND ngày 26/12/2023 của Chủ tịch UBND tỉnh </w:t>
            </w:r>
          </w:p>
        </w:tc>
      </w:tr>
      <w:tr w:rsidR="00A3228F" w:rsidRPr="00A52066" w:rsidTr="00C9169F">
        <w:trPr>
          <w:trHeight w:val="190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22</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Trung tâm khuyến nông</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Phối hợp thực hiện nhiệm</w:t>
            </w:r>
            <w:r w:rsidRPr="00A52066">
              <w:rPr>
                <w:rFonts w:ascii="Times New Roman" w:eastAsia="Times New Roman" w:hAnsi="Times New Roman" w:cs="Times New Roman"/>
                <w:color w:val="auto"/>
                <w:sz w:val="20"/>
                <w:szCs w:val="20"/>
                <w:lang w:val="en-US" w:eastAsia="en-US" w:bidi="ar-SA"/>
              </w:rPr>
              <w:br/>
              <w:t xml:space="preserve">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Mục 12, Điều 8 về nhiệm vụ của Trung tâm Khuyến nông tỉnh tại Thông 15/2015/TT-BNNPTNT ngày 26/3/2015: Phối hợp với các tổ chức trực thuộc Sở NN và PTNT trong công tác phòng, chống dịch bệnh, thiên tai tại địa phương</w:t>
            </w:r>
          </w:p>
        </w:tc>
      </w:tr>
      <w:tr w:rsidR="00A3228F" w:rsidRPr="00A52066" w:rsidTr="00C9169F">
        <w:trPr>
          <w:trHeight w:val="115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23</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Quỹ Bảo vệ, phát triển rừng và Phòng, chống thiên tai tỉnh Thanh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Phục vụ cho công tác phòng, chống, khắc phục hậu quả thiên tai</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Điểm a khoản 2 Điều 2 Quyết định số 215/QĐ-UBND ngày 18/01/2016 của Chủ tịch UBND tỉnh</w:t>
            </w:r>
          </w:p>
        </w:tc>
      </w:tr>
      <w:tr w:rsidR="00A3228F" w:rsidRPr="00A52066" w:rsidTr="00C9169F">
        <w:trPr>
          <w:trHeight w:val="100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24</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Ban quản lý cảng cá Thah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Phối hợp 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Quyết định 989/QĐ-UBND ngày 27/03/2023 của Chủ tịch UBND tỉnh </w:t>
            </w:r>
          </w:p>
        </w:tc>
      </w:tr>
      <w:tr w:rsidR="00A3228F" w:rsidRPr="00A52066" w:rsidTr="00C9169F">
        <w:trPr>
          <w:trHeight w:val="1824"/>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25</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Ban quản lý dự án hiện đại hóa ngành lâm nghiệp và tăng cường tính chống chịu vùng ven biển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Phục vụ hoạt động của dự án Hiện đại hóa ngành lâm nghiệp và tăng cường tính chống chịu ven biển</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Hợp phần 4 Báo cáo nghiên cứu khả thi điều chỉnh</w:t>
            </w:r>
          </w:p>
        </w:tc>
      </w:tr>
      <w:tr w:rsidR="00A3228F" w:rsidRPr="00A52066" w:rsidTr="00C9169F">
        <w:trPr>
          <w:trHeight w:val="94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26</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Kiểm nghiệm và Chứng nhận chất lượng nông, lâm, thủy sản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Phối hợp 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Quyết định số 2845/QĐ-UBND ngày 30/8/2011 của Chủ tịch UBND tỉnh</w:t>
            </w:r>
          </w:p>
        </w:tc>
      </w:tr>
      <w:tr w:rsidR="00A3228F" w:rsidRPr="00A52066" w:rsidTr="00C9169F">
        <w:trPr>
          <w:trHeight w:val="61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II</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Sở Tài nguyên và Môi trường</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63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Đoàn Mỏ - Địa chất</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Phụ vụ điều tra cơ bản địa chất và khoáng sản</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Quyết định số 1599/QĐ-UBND ngày 28/5/2009 Chủ tịch UBND tỉnh Thanh Hóa</w:t>
            </w:r>
          </w:p>
        </w:tc>
      </w:tr>
      <w:tr w:rsidR="00A3228F" w:rsidRPr="00A52066" w:rsidTr="00C9169F">
        <w:trPr>
          <w:trHeight w:val="94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2</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Quan trắc và Bảo vệ môi trường</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C012BB" w:rsidP="00A23090">
            <w:pPr>
              <w:widowControl/>
              <w:jc w:val="center"/>
              <w:rPr>
                <w:rFonts w:ascii="Times New Roman" w:eastAsia="Times New Roman" w:hAnsi="Times New Roman" w:cs="Times New Roman"/>
                <w:color w:val="auto"/>
                <w:sz w:val="20"/>
                <w:szCs w:val="20"/>
                <w:lang w:val="en-US" w:eastAsia="en-US" w:bidi="ar-SA"/>
              </w:rPr>
            </w:pPr>
            <w:r w:rsidRPr="00C012BB">
              <w:rPr>
                <w:rFonts w:ascii="Times New Roman" w:eastAsia="Times New Roman" w:hAnsi="Times New Roman" w:cs="Times New Roman"/>
                <w:color w:val="auto"/>
                <w:sz w:val="20"/>
                <w:szCs w:val="20"/>
                <w:lang w:val="en-US" w:eastAsia="en-US" w:bidi="ar-SA"/>
              </w:rPr>
              <w:t>Phục vụ thực hiện nhiệm vụ quan trắc, giám sát môi trường thuộc phạm vi quản lý của địa phương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Quyết định số 3092/QĐ-UBND ngày 30/10/2006 của Chủ tịch UBND tỉnh Thanh Hoá.</w:t>
            </w:r>
          </w:p>
        </w:tc>
      </w:tr>
      <w:tr w:rsidR="00A3228F" w:rsidRPr="00A52066" w:rsidTr="00C9169F">
        <w:trPr>
          <w:trHeight w:val="66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III</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Sở Lao động - Thương binh và Xã Hội</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8</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D24045">
        <w:trPr>
          <w:trHeight w:val="734"/>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điều dưỡng người có công Thanh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16 chỗ</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Phục vụ đưa, đón điều dưỡng người có công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2038/QĐ-UBND ngày 10/7/2008 của Chủ tịch Ủy ban nhân dân tỉnh Thanh Hóa</w:t>
            </w:r>
          </w:p>
        </w:tc>
      </w:tr>
      <w:tr w:rsidR="00A3228F" w:rsidRPr="00A52066" w:rsidTr="00C9169F">
        <w:trPr>
          <w:trHeight w:val="82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2</w:t>
            </w:r>
          </w:p>
        </w:tc>
        <w:tc>
          <w:tcPr>
            <w:tcW w:w="99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bảo trợ xã hội Thanh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16 chỗ</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D24045" w:rsidP="00A23090">
            <w:pPr>
              <w:widowControl/>
              <w:jc w:val="center"/>
              <w:rPr>
                <w:rFonts w:ascii="Times New Roman" w:eastAsia="Times New Roman" w:hAnsi="Times New Roman" w:cs="Times New Roman"/>
                <w:color w:val="auto"/>
                <w:sz w:val="20"/>
                <w:szCs w:val="20"/>
                <w:lang w:val="en-US" w:eastAsia="en-US" w:bidi="ar-SA"/>
              </w:rPr>
            </w:pPr>
            <w:r w:rsidRPr="00D24045">
              <w:rPr>
                <w:rFonts w:ascii="Times New Roman" w:eastAsia="Times New Roman" w:hAnsi="Times New Roman" w:cs="Times New Roman"/>
                <w:color w:val="FF0000"/>
                <w:sz w:val="20"/>
                <w:szCs w:val="20"/>
                <w:lang w:val="en-US" w:eastAsia="en-US" w:bidi="ar-SA"/>
              </w:rPr>
              <w:t>Phục vụ đưa, đón đối tượng bảo trợ xã hội đang được nuôi dưỡng tập trung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Quyết định số 367-TCDC/UBTH ngày 26/02/1964 của UBHC tỉnh Thanh Hoá</w:t>
            </w:r>
          </w:p>
        </w:tc>
      </w:tr>
      <w:tr w:rsidR="00A52066" w:rsidRPr="00A52066" w:rsidTr="00C9169F">
        <w:trPr>
          <w:trHeight w:val="888"/>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lastRenderedPageBreak/>
              <w:t xml:space="preserve"> 3</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Trung tâm bảo trợ xã hội số 2 Thanh Hóa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16 chỗ</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D24045" w:rsidP="00A23090">
            <w:pPr>
              <w:widowControl/>
              <w:jc w:val="center"/>
              <w:rPr>
                <w:rFonts w:ascii="Times New Roman" w:eastAsia="Times New Roman" w:hAnsi="Times New Roman" w:cs="Times New Roman"/>
                <w:color w:val="auto"/>
                <w:sz w:val="20"/>
                <w:szCs w:val="20"/>
                <w:lang w:val="en-US" w:eastAsia="en-US" w:bidi="ar-SA"/>
              </w:rPr>
            </w:pPr>
            <w:r w:rsidRPr="00D24045">
              <w:rPr>
                <w:rFonts w:ascii="Times New Roman" w:eastAsia="Times New Roman" w:hAnsi="Times New Roman" w:cs="Times New Roman"/>
                <w:color w:val="FF0000"/>
                <w:sz w:val="20"/>
                <w:szCs w:val="20"/>
                <w:lang w:val="en-US" w:eastAsia="en-US" w:bidi="ar-SA"/>
              </w:rPr>
              <w:t>Phục vụ đưa, đón đối tượng bảo trợ xã hội đang được nuôi dưỡng tập trung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2"/>
                <w:szCs w:val="22"/>
                <w:highlight w:val="yellow"/>
                <w:lang w:val="en-US" w:eastAsia="en-US" w:bidi="ar-SA"/>
              </w:rPr>
            </w:pPr>
            <w:r w:rsidRPr="00A52066">
              <w:rPr>
                <w:rFonts w:ascii="Times New Roman" w:eastAsia="Times New Roman" w:hAnsi="Times New Roman" w:cs="Times New Roman"/>
                <w:color w:val="auto"/>
                <w:sz w:val="22"/>
                <w:szCs w:val="22"/>
                <w:lang w:val="en-US" w:eastAsia="en-US" w:bidi="ar-SA"/>
              </w:rPr>
              <w:t>Quyết định số 2089/QĐ-UBND ngày 26/12/1990 của UBND tỉnh Thanh Hóa</w:t>
            </w:r>
          </w:p>
        </w:tc>
      </w:tr>
      <w:tr w:rsidR="00A52066" w:rsidRPr="00A52066" w:rsidTr="00C9169F">
        <w:trPr>
          <w:trHeight w:val="64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4</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Cơ sở Cai nghiện ma túy số 1 Thanh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16 chỗ</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Phục vụ đưa, đón học viên cai nghiện</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2"/>
                <w:szCs w:val="22"/>
                <w:highlight w:val="yellow"/>
                <w:lang w:val="en-US" w:eastAsia="en-US" w:bidi="ar-SA"/>
              </w:rPr>
            </w:pPr>
            <w:r w:rsidRPr="00A52066">
              <w:rPr>
                <w:rFonts w:ascii="Times New Roman" w:eastAsia="Times New Roman" w:hAnsi="Times New Roman" w:cs="Times New Roman"/>
                <w:color w:val="auto"/>
                <w:sz w:val="22"/>
                <w:szCs w:val="22"/>
                <w:lang w:val="en-US" w:eastAsia="en-US" w:bidi="ar-SA"/>
              </w:rPr>
              <w:t>Quyết định số 3458/QĐ-UBND ngày 09/9/2016 của UBND tỉnh Thanh Hóa</w:t>
            </w:r>
          </w:p>
        </w:tc>
      </w:tr>
      <w:tr w:rsidR="00A3228F" w:rsidRPr="00A52066" w:rsidTr="00C9169F">
        <w:trPr>
          <w:trHeight w:val="63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5</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cung cấp dịch vụ công tác xã hội Thanh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16 chỗ</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Phục vụ công tác xã hội</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Quyết định số 612/QĐ-UBND ngày 6/3/2012 của UBND tỉnh Thanh Hóa</w:t>
            </w:r>
          </w:p>
        </w:tc>
      </w:tr>
      <w:tr w:rsidR="00A3228F" w:rsidRPr="00A52066" w:rsidTr="00C9169F">
        <w:trPr>
          <w:trHeight w:val="975"/>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6</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chăm sóc, nuôi dưỡng người có công Thanh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16 chỗ</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D24045" w:rsidRDefault="00D24045" w:rsidP="00A23090">
            <w:pPr>
              <w:widowControl/>
              <w:jc w:val="center"/>
              <w:rPr>
                <w:rFonts w:ascii="Times New Roman" w:eastAsia="Times New Roman" w:hAnsi="Times New Roman" w:cs="Times New Roman"/>
                <w:color w:val="FF0000"/>
                <w:sz w:val="20"/>
                <w:szCs w:val="20"/>
                <w:lang w:val="en-US" w:eastAsia="en-US" w:bidi="ar-SA"/>
              </w:rPr>
            </w:pPr>
            <w:r w:rsidRPr="00D24045">
              <w:rPr>
                <w:rFonts w:ascii="Times New Roman" w:eastAsia="Times New Roman" w:hAnsi="Times New Roman" w:cs="Times New Roman"/>
                <w:color w:val="FF0000"/>
                <w:sz w:val="20"/>
                <w:szCs w:val="20"/>
                <w:lang w:val="en-US" w:eastAsia="en-US" w:bidi="ar-SA"/>
              </w:rPr>
              <w:t>Phục vụ đưa đón đối tượng người có công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Quyết định số 594 TC/UBTH ngày 29/4/1993 của Chủ tịch UBND tỉnh Thanh Hóa</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7</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Cơ sở cai nghiện ma túy số 2 Thanh Hóa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16 chỗ</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Phục vụ đưa, đón học viên cai nghiện</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3458/QĐ-UBND ngày 09/9/2016 của Chủ tịch Ủy ban nhân dân tỉnh Thanh Hóa</w:t>
            </w:r>
          </w:p>
        </w:tc>
      </w:tr>
      <w:tr w:rsidR="00A3228F" w:rsidRPr="00A52066" w:rsidTr="00C9169F">
        <w:trPr>
          <w:trHeight w:val="151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8</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Trung tâm Chăm sóc, phục hồi chức năng cho người tâm thần, người rối nhiễu tâm trí khu vực Miền núi Thanh Hóa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16 chỗ</w:t>
            </w:r>
          </w:p>
        </w:tc>
        <w:tc>
          <w:tcPr>
            <w:tcW w:w="345"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000000" w:fill="FFFFFF"/>
            <w:vAlign w:val="center"/>
            <w:hideMark/>
          </w:tcPr>
          <w:p w:rsidR="00F4014B" w:rsidRPr="00A52066" w:rsidRDefault="00D24045" w:rsidP="00A23090">
            <w:pPr>
              <w:widowControl/>
              <w:jc w:val="center"/>
              <w:rPr>
                <w:rFonts w:ascii="Times New Roman" w:eastAsia="Times New Roman" w:hAnsi="Times New Roman" w:cs="Times New Roman"/>
                <w:color w:val="auto"/>
                <w:sz w:val="20"/>
                <w:szCs w:val="20"/>
                <w:lang w:val="en-US" w:eastAsia="en-US" w:bidi="ar-SA"/>
              </w:rPr>
            </w:pPr>
            <w:r w:rsidRPr="00D24045">
              <w:rPr>
                <w:rFonts w:ascii="Times New Roman" w:eastAsia="Times New Roman" w:hAnsi="Times New Roman" w:cs="Times New Roman"/>
                <w:color w:val="FF0000"/>
                <w:sz w:val="20"/>
                <w:szCs w:val="20"/>
                <w:lang w:val="en-US" w:eastAsia="en-US" w:bidi="ar-SA"/>
              </w:rPr>
              <w:t>Phục vụ đưa, đón đối tượng bảo trợ xã hội, chở dụng cụ chăm sóc đối tượng tâm thần</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3958/QĐ-UBND ngày 08/10/2015 của Chủ tịch Ủy ban nhân dân tỉnh Thanh Hóa</w:t>
            </w:r>
          </w:p>
        </w:tc>
      </w:tr>
      <w:tr w:rsidR="00A3228F" w:rsidRPr="00A52066" w:rsidTr="00C9169F">
        <w:trPr>
          <w:trHeight w:val="462"/>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B</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CẤP HUYỆN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29</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462"/>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Thành phố Thanh Hóa</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7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w:t>
            </w:r>
          </w:p>
        </w:tc>
        <w:tc>
          <w:tcPr>
            <w:tcW w:w="99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Ban quản lý di tích lịch sử văn hóa Hàm Rồng</w:t>
            </w:r>
          </w:p>
        </w:tc>
        <w:tc>
          <w:tcPr>
            <w:tcW w:w="823" w:type="pct"/>
            <w:tcBorders>
              <w:top w:val="single" w:sz="8" w:space="0" w:color="auto"/>
              <w:left w:val="nil"/>
              <w:bottom w:val="single" w:sz="8" w:space="0" w:color="auto"/>
              <w:right w:val="single" w:sz="8"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Xe ô tô bán tải</w:t>
            </w:r>
          </w:p>
        </w:tc>
        <w:tc>
          <w:tcPr>
            <w:tcW w:w="345" w:type="pct"/>
            <w:tcBorders>
              <w:top w:val="single" w:sz="8" w:space="0" w:color="auto"/>
              <w:left w:val="nil"/>
              <w:bottom w:val="single" w:sz="8" w:space="0" w:color="auto"/>
              <w:right w:val="single" w:sz="8"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1</w:t>
            </w:r>
          </w:p>
        </w:tc>
        <w:tc>
          <w:tcPr>
            <w:tcW w:w="1067" w:type="pct"/>
            <w:tcBorders>
              <w:top w:val="single" w:sz="8" w:space="0" w:color="auto"/>
              <w:left w:val="nil"/>
              <w:bottom w:val="single" w:sz="8" w:space="0" w:color="auto"/>
              <w:right w:val="single" w:sz="8"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phòng chống cháy rừng</w:t>
            </w:r>
          </w:p>
        </w:tc>
        <w:tc>
          <w:tcPr>
            <w:tcW w:w="1481" w:type="pct"/>
            <w:tcBorders>
              <w:top w:val="nil"/>
              <w:left w:val="single" w:sz="4" w:space="0" w:color="auto"/>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Khoản 6 Điều 2 Quyết định số 1997/QĐ-UBND ngày 13/06/2013 của Ủy ban nhân dân tỉnh Thanh Hóa</w:t>
            </w:r>
          </w:p>
        </w:tc>
      </w:tr>
      <w:tr w:rsidR="00A3228F" w:rsidRPr="00A52066" w:rsidTr="00C9169F">
        <w:trPr>
          <w:trHeight w:val="97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thành phố Thanh Hóa</w:t>
            </w:r>
          </w:p>
        </w:tc>
        <w:tc>
          <w:tcPr>
            <w:tcW w:w="823" w:type="pct"/>
            <w:tcBorders>
              <w:top w:val="single" w:sz="4" w:space="0" w:color="auto"/>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single" w:sz="4" w:space="0" w:color="auto"/>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2999/QĐ-UBND ngày 26/07/2019 của Ủy ban nhân dân tỉnh Thanh Hóa</w:t>
            </w:r>
          </w:p>
        </w:tc>
      </w:tr>
      <w:tr w:rsidR="00A3228F" w:rsidRPr="00A52066" w:rsidTr="00C9169F">
        <w:trPr>
          <w:trHeight w:val="462"/>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Thành phố Sầm Sơn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6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thành phố Sầm Sơn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3000/QĐ-UBND ngày 26/07/2019 của Ủy ban nhân dân tỉnh Thanh Hóa</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Văn hóa, Thông tin, Thể thao và Du lịch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phòng chống cháy rừng</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điểm a, mục 2.1 khoản 2 Điều 1, Quyết định số  2977/QĐ-UBND ngày 22/08/2023 của Chủ tịch Ủy ban nhân dân tỉnh Thanh Hóa</w:t>
            </w:r>
          </w:p>
        </w:tc>
      </w:tr>
      <w:tr w:rsidR="00A3228F" w:rsidRPr="00A52066" w:rsidTr="00C9169F">
        <w:trPr>
          <w:trHeight w:val="36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3</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Thị xã Bỉm Sơn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thị xã Bỉm Sơn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2997/QĐ-UBND ngày 26/07/2019 của Ủy ban nhân dân tỉnh Thanh Hóa</w:t>
            </w:r>
          </w:p>
        </w:tc>
      </w:tr>
      <w:tr w:rsidR="00A3228F" w:rsidRPr="00A52066" w:rsidTr="00C9169F">
        <w:trPr>
          <w:trHeight w:val="39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4</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Bá Thước</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0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lastRenderedPageBreak/>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Bá Thước</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3006/QĐ-UBND ngày 26/07/2019 của Ủy ban nhân dân tỉnh Thanh Hóa</w:t>
            </w:r>
          </w:p>
        </w:tc>
      </w:tr>
      <w:tr w:rsidR="00A3228F" w:rsidRPr="00A52066" w:rsidTr="00C9169F">
        <w:trPr>
          <w:trHeight w:val="462"/>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5</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Cẩm Thủy</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4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Cẩm Thủy</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2981/QĐ-UBND ngày 26/07/2019 của Ủy ban nhân dân tỉnh Thanh Hóa</w:t>
            </w:r>
          </w:p>
        </w:tc>
      </w:tr>
      <w:tr w:rsidR="00A3228F" w:rsidRPr="00A52066" w:rsidTr="00C9169F">
        <w:trPr>
          <w:trHeight w:val="462"/>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6</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Hà Trung</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103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Hà Trung</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3005/QĐ-UBND ngày 26/07/2019 của Ủy ban nhân dân tỉnh Thanh Hóa</w:t>
            </w:r>
          </w:p>
        </w:tc>
      </w:tr>
      <w:tr w:rsidR="00A3228F" w:rsidRPr="00A52066" w:rsidTr="00C9169F">
        <w:trPr>
          <w:trHeight w:val="462"/>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7</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Hoàng Hóa</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4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Hoàng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2988/QĐ-UBND ngày 26/07/2019 của Ủy ban nhân dân tỉnh Thanh Hóa</w:t>
            </w:r>
          </w:p>
        </w:tc>
      </w:tr>
      <w:tr w:rsidR="00A3228F" w:rsidRPr="00A52066" w:rsidTr="00C9169F">
        <w:trPr>
          <w:trHeight w:val="40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8</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Hậu Lộc</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100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Hậu Lộc</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3007/QĐ-UBND ngày 26/07/2019 của Ủy ban nhân dân tỉnh Thanh Hóa</w:t>
            </w:r>
          </w:p>
        </w:tc>
      </w:tr>
      <w:tr w:rsidR="00A3228F" w:rsidRPr="00A52066" w:rsidTr="00C9169F">
        <w:trPr>
          <w:trHeight w:val="46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9</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Lang Chánh</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88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Lang Chánh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2990/QĐ-UBND ngày 26/07/2019 của Ủy ban nhân dân tỉnh Thanh Hóa</w:t>
            </w:r>
          </w:p>
        </w:tc>
      </w:tr>
      <w:tr w:rsidR="00A3228F" w:rsidRPr="00A52066" w:rsidTr="00C9169F">
        <w:trPr>
          <w:trHeight w:val="49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10</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Mường Lát</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100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Mường Lát</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3004/QĐ-UBND ngày 26/07/2019 của Ủy ban nhân dân tỉnh Thanh Hóa</w:t>
            </w:r>
          </w:p>
        </w:tc>
      </w:tr>
      <w:tr w:rsidR="00A3228F" w:rsidRPr="00A52066" w:rsidTr="00C9169F">
        <w:trPr>
          <w:trHeight w:val="462"/>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11</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Nga Sơn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Nga Sơn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2986/QĐ-UBND ngày 26/07/2019 của Ủy ban nhân dân tỉnh Thanh Hóa</w:t>
            </w:r>
          </w:p>
        </w:tc>
      </w:tr>
      <w:tr w:rsidR="00A3228F" w:rsidRPr="00A52066" w:rsidTr="00C9169F">
        <w:trPr>
          <w:trHeight w:val="42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12</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Ngọc Lặc</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1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Ngọc Lặc</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2987/QĐ-UBND ngày 26/07/2019 của Ủy ban nhân dân tỉnh Thanh Hóa</w:t>
            </w:r>
          </w:p>
        </w:tc>
      </w:tr>
      <w:tr w:rsidR="00A3228F" w:rsidRPr="00A52066" w:rsidTr="00C9169F">
        <w:trPr>
          <w:trHeight w:val="42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13</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Như Thanh</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102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lastRenderedPageBreak/>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Như Thanh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2984/QĐ-UBND ngày 26/07/2019 của Ủy ban nhân dân tỉnh Thanh Hóa</w:t>
            </w:r>
          </w:p>
        </w:tc>
      </w:tr>
      <w:tr w:rsidR="00A3228F" w:rsidRPr="00A52066" w:rsidTr="00C9169F">
        <w:trPr>
          <w:trHeight w:val="48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14</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Như Xuân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Như Xuân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2983/QĐ-UBND ngày 26/07/2019 của Ủy ban nhân dân tỉnh Thanh Hóa</w:t>
            </w:r>
          </w:p>
        </w:tc>
      </w:tr>
      <w:tr w:rsidR="00A3228F" w:rsidRPr="00A52066" w:rsidTr="00C9169F">
        <w:trPr>
          <w:trHeight w:val="48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15</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Nông Cống</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9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Nông Cống</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2985/QĐ-UBND ngày 26/07/2019 của Ủy ban nhân dân tỉnh Thanh Hóa</w:t>
            </w:r>
          </w:p>
        </w:tc>
      </w:tr>
      <w:tr w:rsidR="00A3228F" w:rsidRPr="00A52066" w:rsidTr="00C9169F">
        <w:trPr>
          <w:trHeight w:val="51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16</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Quan Hóa</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3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Quan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2982/QĐ-UBND ngày 26/07/2019 của Ủy ban nhân dân tỉnh Thanh Hóa</w:t>
            </w:r>
          </w:p>
        </w:tc>
      </w:tr>
      <w:tr w:rsidR="00A3228F" w:rsidRPr="00A52066" w:rsidTr="00C9169F">
        <w:trPr>
          <w:trHeight w:val="42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17</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Quan Sơn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7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Quan Sơn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3003/QĐ-UBND ngày 26/07/2019 của Ủy ban nhân dân tỉnh Thanh Hóa</w:t>
            </w:r>
          </w:p>
        </w:tc>
      </w:tr>
      <w:tr w:rsidR="00A3228F" w:rsidRPr="00A52066" w:rsidTr="00C9169F">
        <w:trPr>
          <w:trHeight w:val="40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18</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Quảng Xương</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103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Quảng Xương</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3002/QĐ-UBND ngày 26/07/2019 của Ủy ban nhân dân tỉnh Thanh Hóa</w:t>
            </w:r>
          </w:p>
        </w:tc>
      </w:tr>
      <w:tr w:rsidR="00A3228F" w:rsidRPr="00A52066" w:rsidTr="00C9169F">
        <w:trPr>
          <w:trHeight w:val="48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19</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Quan Hóa</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0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Thiệu Hóa</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2995/QĐ-UBND ngày 26/07/2019 của Ủy ban nhân dân tỉnh Thanh Hóa</w:t>
            </w:r>
          </w:p>
        </w:tc>
      </w:tr>
      <w:tr w:rsidR="00A3228F" w:rsidRPr="00A52066" w:rsidTr="00C9169F">
        <w:trPr>
          <w:trHeight w:val="54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20</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Thường Xuân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103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Thường Xuân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2994/QĐ-UBND ngày 26/07/2019 của Ủy ban nhân dân tỉnh Thanh Hóa</w:t>
            </w:r>
          </w:p>
        </w:tc>
      </w:tr>
      <w:tr w:rsidR="00A3228F" w:rsidRPr="00A52066" w:rsidTr="00C9169F">
        <w:trPr>
          <w:trHeight w:val="37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21</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Thạch Thành</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100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Thạch Thành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2996/QĐ-UBND ngày 26/07/2019 của Ủy ban nhân dân tỉnh Thanh Hóa</w:t>
            </w:r>
          </w:p>
        </w:tc>
      </w:tr>
      <w:tr w:rsidR="00A3228F" w:rsidRPr="00A52066" w:rsidTr="00C9169F">
        <w:trPr>
          <w:trHeight w:val="40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lastRenderedPageBreak/>
              <w:t xml:space="preserve"> 22</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Thọ Xuân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88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Thọ Xuân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2998/QĐ-UBND ngày 26/07/2019 của Ủy ban nhân dân tỉnh Thanh Hóa</w:t>
            </w:r>
          </w:p>
        </w:tc>
      </w:tr>
      <w:tr w:rsidR="00A3228F" w:rsidRPr="00A52066" w:rsidTr="00C9169F">
        <w:trPr>
          <w:trHeight w:val="42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23</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Triệu Sơn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87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Triệu Sơn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2992/QĐ-UBND ngày 26/07/2019 của Ủy ban nhân dân tỉnh Thanh Hóa</w:t>
            </w:r>
          </w:p>
        </w:tc>
      </w:tr>
      <w:tr w:rsidR="00A3228F" w:rsidRPr="00A52066" w:rsidTr="00C9169F">
        <w:trPr>
          <w:trHeight w:val="39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24</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Thị xã Nghi Sơn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82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Trung tâm Dịch vụ nông nghiệp thị xã Nghi Sơn </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3001/QĐ-UBND ngày 26/07/2019 của Ủy ban nhân dân tỉnh Thanh Hóa</w:t>
            </w:r>
          </w:p>
        </w:tc>
      </w:tr>
      <w:tr w:rsidR="00A3228F" w:rsidRPr="00A52066" w:rsidTr="00C9169F">
        <w:trPr>
          <w:trHeight w:val="36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25</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Vĩnh Lộc</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85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Vĩnh Lộc</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2991/QĐ-UBND ngày 26/07/2019 của Ủy ban nhân dân tỉnh Thanh Hóa</w:t>
            </w:r>
          </w:p>
        </w:tc>
      </w:tr>
      <w:tr w:rsidR="00A3228F" w:rsidRPr="00A52066" w:rsidTr="00C9169F">
        <w:trPr>
          <w:trHeight w:val="49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26</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Yên Định</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84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Yên Định</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2993/QĐ-UBND ngày 26/07/2019 của Ủy ban nhân dân tỉnh Thanh Hóa</w:t>
            </w:r>
          </w:p>
        </w:tc>
      </w:tr>
      <w:tr w:rsidR="00A3228F" w:rsidRPr="00A52066" w:rsidTr="00C9169F">
        <w:trPr>
          <w:trHeight w:val="46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xml:space="preserve"> 27</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Huyện Đông Sơn</w:t>
            </w:r>
          </w:p>
        </w:tc>
        <w:tc>
          <w:tcPr>
            <w:tcW w:w="823"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b/>
                <w:bCs/>
                <w:color w:val="auto"/>
                <w:sz w:val="20"/>
                <w:szCs w:val="20"/>
                <w:lang w:val="en-US" w:eastAsia="en-US" w:bidi="ar-SA"/>
              </w:rPr>
            </w:pPr>
            <w:r w:rsidRPr="00A52066">
              <w:rPr>
                <w:rFonts w:ascii="Times New Roman" w:eastAsia="Times New Roman" w:hAnsi="Times New Roman" w:cs="Times New Roman"/>
                <w:b/>
                <w:bCs/>
                <w:color w:val="auto"/>
                <w:sz w:val="20"/>
                <w:szCs w:val="20"/>
                <w:lang w:val="en-US" w:eastAsia="en-US" w:bidi="ar-SA"/>
              </w:rPr>
              <w:t> </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w:t>
            </w:r>
          </w:p>
        </w:tc>
      </w:tr>
      <w:tr w:rsidR="00A3228F" w:rsidRPr="00A52066" w:rsidTr="00C9169F">
        <w:trPr>
          <w:trHeight w:val="94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w:t>
            </w:r>
          </w:p>
        </w:tc>
        <w:tc>
          <w:tcPr>
            <w:tcW w:w="99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Trung tâm Dịch vụ nông nghiệp huyện Đông Sơn</w:t>
            </w:r>
          </w:p>
        </w:tc>
        <w:tc>
          <w:tcPr>
            <w:tcW w:w="823"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Xe ô tô bán tải</w:t>
            </w:r>
          </w:p>
        </w:tc>
        <w:tc>
          <w:tcPr>
            <w:tcW w:w="345"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 xml:space="preserve"> 1</w:t>
            </w:r>
          </w:p>
        </w:tc>
        <w:tc>
          <w:tcPr>
            <w:tcW w:w="1067" w:type="pct"/>
            <w:tcBorders>
              <w:top w:val="nil"/>
              <w:left w:val="nil"/>
              <w:bottom w:val="single" w:sz="4" w:space="0" w:color="auto"/>
              <w:right w:val="single" w:sz="4" w:space="0" w:color="auto"/>
            </w:tcBorders>
            <w:shd w:val="clear" w:color="auto" w:fill="auto"/>
            <w:vAlign w:val="center"/>
            <w:hideMark/>
          </w:tcPr>
          <w:p w:rsidR="00F4014B" w:rsidRPr="00A52066" w:rsidRDefault="00F4014B" w:rsidP="00A23090">
            <w:pPr>
              <w:widowControl/>
              <w:jc w:val="center"/>
              <w:rPr>
                <w:rFonts w:ascii="Times New Roman" w:eastAsia="Times New Roman" w:hAnsi="Times New Roman" w:cs="Times New Roman"/>
                <w:sz w:val="20"/>
                <w:szCs w:val="20"/>
                <w:lang w:val="en-US" w:eastAsia="en-US" w:bidi="ar-SA"/>
              </w:rPr>
            </w:pPr>
            <w:r w:rsidRPr="00A52066">
              <w:rPr>
                <w:rFonts w:ascii="Times New Roman" w:eastAsia="Times New Roman" w:hAnsi="Times New Roman" w:cs="Times New Roman"/>
                <w:sz w:val="20"/>
                <w:szCs w:val="20"/>
                <w:lang w:val="en-US" w:eastAsia="en-US" w:bidi="ar-SA"/>
              </w:rPr>
              <w:t>Thực hiện nhiệm vụ về phòng chống dịch bệnh trong nông nghiệp</w:t>
            </w:r>
          </w:p>
        </w:tc>
        <w:tc>
          <w:tcPr>
            <w:tcW w:w="1481" w:type="pct"/>
            <w:tcBorders>
              <w:top w:val="nil"/>
              <w:left w:val="nil"/>
              <w:bottom w:val="single" w:sz="4" w:space="0" w:color="auto"/>
              <w:right w:val="single" w:sz="4" w:space="0" w:color="auto"/>
            </w:tcBorders>
            <w:shd w:val="clear" w:color="000000" w:fill="FFFFFF"/>
            <w:vAlign w:val="center"/>
            <w:hideMark/>
          </w:tcPr>
          <w:p w:rsidR="00F4014B" w:rsidRPr="00A52066" w:rsidRDefault="00F4014B" w:rsidP="00A23090">
            <w:pPr>
              <w:widowControl/>
              <w:jc w:val="center"/>
              <w:rPr>
                <w:rFonts w:ascii="Times New Roman" w:eastAsia="Times New Roman" w:hAnsi="Times New Roman" w:cs="Times New Roman"/>
                <w:color w:val="auto"/>
                <w:sz w:val="20"/>
                <w:szCs w:val="20"/>
                <w:lang w:val="en-US" w:eastAsia="en-US" w:bidi="ar-SA"/>
              </w:rPr>
            </w:pPr>
            <w:r w:rsidRPr="00A52066">
              <w:rPr>
                <w:rFonts w:ascii="Times New Roman" w:eastAsia="Times New Roman" w:hAnsi="Times New Roman" w:cs="Times New Roman"/>
                <w:color w:val="auto"/>
                <w:sz w:val="20"/>
                <w:szCs w:val="20"/>
                <w:lang w:val="en-US" w:eastAsia="en-US" w:bidi="ar-SA"/>
              </w:rPr>
              <w:t>Quyết định số 2989/QĐ-UBND ngày 26/07/2019 của Ủy ban nhân dân tỉnh Thanh Hóa</w:t>
            </w:r>
          </w:p>
        </w:tc>
      </w:tr>
    </w:tbl>
    <w:p w:rsidR="00712DBC" w:rsidRPr="00A52066" w:rsidRDefault="00712DBC" w:rsidP="00F4014B">
      <w:pPr>
        <w:pStyle w:val="Bodytext20"/>
        <w:shd w:val="clear" w:color="auto" w:fill="auto"/>
        <w:spacing w:before="0" w:after="0" w:line="240" w:lineRule="auto"/>
        <w:rPr>
          <w:lang w:val="en-US"/>
        </w:rPr>
      </w:pPr>
    </w:p>
    <w:sectPr w:rsidR="00712DBC" w:rsidRPr="00A52066" w:rsidSect="00A3228F">
      <w:pgSz w:w="11909" w:h="16834" w:code="9"/>
      <w:pgMar w:top="851" w:right="1136" w:bottom="851" w:left="1276" w:header="720" w:footer="431"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159" w:rsidRDefault="00F93159">
      <w:r>
        <w:separator/>
      </w:r>
    </w:p>
  </w:endnote>
  <w:endnote w:type="continuationSeparator" w:id="0">
    <w:p w:rsidR="00F93159" w:rsidRDefault="00F9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159" w:rsidRDefault="00F93159"/>
  </w:footnote>
  <w:footnote w:type="continuationSeparator" w:id="0">
    <w:p w:rsidR="00F93159" w:rsidRDefault="00F931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787987"/>
      <w:docPartObj>
        <w:docPartGallery w:val="Page Numbers (Top of Page)"/>
        <w:docPartUnique/>
      </w:docPartObj>
    </w:sdtPr>
    <w:sdtEndPr>
      <w:rPr>
        <w:noProof/>
      </w:rPr>
    </w:sdtEndPr>
    <w:sdtContent>
      <w:p w:rsidR="00A23090" w:rsidRDefault="00A23090">
        <w:pPr>
          <w:pStyle w:val="Header"/>
          <w:jc w:val="center"/>
        </w:pPr>
        <w:r w:rsidRPr="00C54439">
          <w:rPr>
            <w:rFonts w:ascii="Times New Roman" w:hAnsi="Times New Roman" w:cs="Times New Roman"/>
            <w:sz w:val="28"/>
            <w:szCs w:val="28"/>
          </w:rPr>
          <w:fldChar w:fldCharType="begin"/>
        </w:r>
        <w:r w:rsidRPr="00C54439">
          <w:rPr>
            <w:rFonts w:ascii="Times New Roman" w:hAnsi="Times New Roman" w:cs="Times New Roman"/>
            <w:sz w:val="28"/>
            <w:szCs w:val="28"/>
          </w:rPr>
          <w:instrText xml:space="preserve"> PAGE   \* MERGEFORMAT </w:instrText>
        </w:r>
        <w:r w:rsidRPr="00C54439">
          <w:rPr>
            <w:rFonts w:ascii="Times New Roman" w:hAnsi="Times New Roman" w:cs="Times New Roman"/>
            <w:sz w:val="28"/>
            <w:szCs w:val="28"/>
          </w:rPr>
          <w:fldChar w:fldCharType="separate"/>
        </w:r>
        <w:r w:rsidR="008B02DD">
          <w:rPr>
            <w:rFonts w:ascii="Times New Roman" w:hAnsi="Times New Roman" w:cs="Times New Roman"/>
            <w:noProof/>
            <w:sz w:val="28"/>
            <w:szCs w:val="28"/>
          </w:rPr>
          <w:t>2</w:t>
        </w:r>
        <w:r w:rsidRPr="00C54439">
          <w:rPr>
            <w:rFonts w:ascii="Times New Roman" w:hAnsi="Times New Roman" w:cs="Times New Roman"/>
            <w:noProof/>
            <w:sz w:val="28"/>
            <w:szCs w:val="28"/>
          </w:rPr>
          <w:fldChar w:fldCharType="end"/>
        </w:r>
      </w:p>
    </w:sdtContent>
  </w:sdt>
  <w:p w:rsidR="00A23090" w:rsidRDefault="00A23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ABD"/>
    <w:multiLevelType w:val="multilevel"/>
    <w:tmpl w:val="9E2208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C417C"/>
    <w:multiLevelType w:val="multilevel"/>
    <w:tmpl w:val="DBFE5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40797"/>
    <w:multiLevelType w:val="hybridMultilevel"/>
    <w:tmpl w:val="0764C878"/>
    <w:lvl w:ilvl="0" w:tplc="255CC3C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1E12541B"/>
    <w:multiLevelType w:val="hybridMultilevel"/>
    <w:tmpl w:val="7C4E18C6"/>
    <w:lvl w:ilvl="0" w:tplc="FED84646">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23506055"/>
    <w:multiLevelType w:val="hybridMultilevel"/>
    <w:tmpl w:val="B600A36E"/>
    <w:lvl w:ilvl="0" w:tplc="784092B6">
      <w:start w:val="5"/>
      <w:numFmt w:val="upperRoman"/>
      <w:lvlText w:val="%1."/>
      <w:lvlJc w:val="left"/>
      <w:pPr>
        <w:ind w:left="1320" w:hanging="72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2B620281"/>
    <w:multiLevelType w:val="hybridMultilevel"/>
    <w:tmpl w:val="F7A87B82"/>
    <w:lvl w:ilvl="0" w:tplc="578C287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87971"/>
    <w:multiLevelType w:val="hybridMultilevel"/>
    <w:tmpl w:val="07E2D7A2"/>
    <w:lvl w:ilvl="0" w:tplc="A2FC07F2">
      <w:start w:val="1"/>
      <w:numFmt w:val="upperRoman"/>
      <w:lvlText w:val="%1."/>
      <w:lvlJc w:val="left"/>
      <w:pPr>
        <w:ind w:left="2760" w:hanging="72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7">
    <w:nsid w:val="314D1F6B"/>
    <w:multiLevelType w:val="hybridMultilevel"/>
    <w:tmpl w:val="B162A832"/>
    <w:lvl w:ilvl="0" w:tplc="7F8E0C50">
      <w:start w:val="1"/>
      <w:numFmt w:val="bullet"/>
      <w:lvlText w:val="-"/>
      <w:lvlJc w:val="left"/>
      <w:pPr>
        <w:ind w:left="900" w:hanging="360"/>
      </w:pPr>
      <w:rPr>
        <w:rFonts w:ascii="Times New Roman" w:eastAsia="Arial Unicode MS" w:hAnsi="Times New Roman" w:cs="Times New Roman" w:hint="default"/>
        <w:i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A3129E3"/>
    <w:multiLevelType w:val="hybridMultilevel"/>
    <w:tmpl w:val="06D682F2"/>
    <w:lvl w:ilvl="0" w:tplc="41F4C4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E947FB"/>
    <w:multiLevelType w:val="multilevel"/>
    <w:tmpl w:val="32AA26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B23A39"/>
    <w:multiLevelType w:val="hybridMultilevel"/>
    <w:tmpl w:val="F6EC53CA"/>
    <w:lvl w:ilvl="0" w:tplc="2EC24BB0">
      <w:start w:val="1"/>
      <w:numFmt w:val="bullet"/>
      <w:lvlText w:val="-"/>
      <w:lvlJc w:val="left"/>
      <w:pPr>
        <w:ind w:left="927" w:hanging="360"/>
      </w:pPr>
      <w:rPr>
        <w:rFonts w:ascii="Times New Roman" w:eastAsia="Arial Unicode MS"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43CB7690"/>
    <w:multiLevelType w:val="multilevel"/>
    <w:tmpl w:val="8A4CF8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110EC4"/>
    <w:multiLevelType w:val="hybridMultilevel"/>
    <w:tmpl w:val="D6A29860"/>
    <w:lvl w:ilvl="0" w:tplc="15F23CA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4ABF43B9"/>
    <w:multiLevelType w:val="multilevel"/>
    <w:tmpl w:val="EB025672"/>
    <w:lvl w:ilvl="0">
      <w:start w:val="2"/>
      <w:numFmt w:val="decimal"/>
      <w:lvlText w:val="%1."/>
      <w:lvlJc w:val="left"/>
      <w:rPr>
        <w:rFonts w:ascii="Times New Roman" w:eastAsia="Times New Roman" w:hAnsi="Times New Roman" w:cs="Times New Roman"/>
        <w:b/>
        <w:bCs/>
        <w:i w:val="0"/>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471517"/>
    <w:multiLevelType w:val="hybridMultilevel"/>
    <w:tmpl w:val="07104FA0"/>
    <w:lvl w:ilvl="0" w:tplc="7B4A41A6">
      <w:start w:val="1"/>
      <w:numFmt w:val="upperRoman"/>
      <w:lvlText w:val="%1."/>
      <w:lvlJc w:val="left"/>
      <w:pPr>
        <w:ind w:left="1320" w:hanging="72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5C5F7BA5"/>
    <w:multiLevelType w:val="hybridMultilevel"/>
    <w:tmpl w:val="A0824A5A"/>
    <w:lvl w:ilvl="0" w:tplc="99A84B86">
      <w:start w:val="5"/>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7DFD16C1"/>
    <w:multiLevelType w:val="hybridMultilevel"/>
    <w:tmpl w:val="A5067FA4"/>
    <w:lvl w:ilvl="0" w:tplc="B97A2EAA">
      <w:start w:val="1"/>
      <w:numFmt w:val="upp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11"/>
  </w:num>
  <w:num w:numId="2">
    <w:abstractNumId w:val="9"/>
  </w:num>
  <w:num w:numId="3">
    <w:abstractNumId w:val="13"/>
  </w:num>
  <w:num w:numId="4">
    <w:abstractNumId w:val="1"/>
  </w:num>
  <w:num w:numId="5">
    <w:abstractNumId w:val="0"/>
  </w:num>
  <w:num w:numId="6">
    <w:abstractNumId w:val="12"/>
  </w:num>
  <w:num w:numId="7">
    <w:abstractNumId w:val="2"/>
  </w:num>
  <w:num w:numId="8">
    <w:abstractNumId w:val="5"/>
  </w:num>
  <w:num w:numId="9">
    <w:abstractNumId w:val="8"/>
  </w:num>
  <w:num w:numId="10">
    <w:abstractNumId w:val="15"/>
  </w:num>
  <w:num w:numId="11">
    <w:abstractNumId w:val="14"/>
  </w:num>
  <w:num w:numId="12">
    <w:abstractNumId w:val="4"/>
  </w:num>
  <w:num w:numId="13">
    <w:abstractNumId w:val="16"/>
  </w:num>
  <w:num w:numId="14">
    <w:abstractNumId w:val="6"/>
  </w:num>
  <w:num w:numId="15">
    <w:abstractNumId w:val="1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4D"/>
    <w:rsid w:val="00002F74"/>
    <w:rsid w:val="00003A62"/>
    <w:rsid w:val="00023964"/>
    <w:rsid w:val="00033DF1"/>
    <w:rsid w:val="00036782"/>
    <w:rsid w:val="00047E69"/>
    <w:rsid w:val="00050158"/>
    <w:rsid w:val="000517EA"/>
    <w:rsid w:val="00052C4C"/>
    <w:rsid w:val="00054E6D"/>
    <w:rsid w:val="0005697A"/>
    <w:rsid w:val="0006580D"/>
    <w:rsid w:val="0008150F"/>
    <w:rsid w:val="000A5C70"/>
    <w:rsid w:val="000D6C0F"/>
    <w:rsid w:val="000E00D0"/>
    <w:rsid w:val="000E04A3"/>
    <w:rsid w:val="000F68CB"/>
    <w:rsid w:val="0010015A"/>
    <w:rsid w:val="00114FAC"/>
    <w:rsid w:val="00123703"/>
    <w:rsid w:val="00142FA9"/>
    <w:rsid w:val="001669C2"/>
    <w:rsid w:val="00177B10"/>
    <w:rsid w:val="001851B6"/>
    <w:rsid w:val="001A4A03"/>
    <w:rsid w:val="001A4EA7"/>
    <w:rsid w:val="001B151B"/>
    <w:rsid w:val="001B388E"/>
    <w:rsid w:val="001C24F7"/>
    <w:rsid w:val="001C7305"/>
    <w:rsid w:val="001D4273"/>
    <w:rsid w:val="001E1CA7"/>
    <w:rsid w:val="001E20A0"/>
    <w:rsid w:val="002003C1"/>
    <w:rsid w:val="0020581A"/>
    <w:rsid w:val="00215B99"/>
    <w:rsid w:val="002266D5"/>
    <w:rsid w:val="00226D90"/>
    <w:rsid w:val="00236523"/>
    <w:rsid w:val="00236828"/>
    <w:rsid w:val="00237A73"/>
    <w:rsid w:val="00245CCB"/>
    <w:rsid w:val="00252E68"/>
    <w:rsid w:val="00253AE2"/>
    <w:rsid w:val="00292AD8"/>
    <w:rsid w:val="00297CD4"/>
    <w:rsid w:val="002B026A"/>
    <w:rsid w:val="002C7FA4"/>
    <w:rsid w:val="002D527F"/>
    <w:rsid w:val="003024EB"/>
    <w:rsid w:val="00314A9B"/>
    <w:rsid w:val="003352DB"/>
    <w:rsid w:val="00345904"/>
    <w:rsid w:val="0035244D"/>
    <w:rsid w:val="00366DD6"/>
    <w:rsid w:val="003725BD"/>
    <w:rsid w:val="003742D4"/>
    <w:rsid w:val="00380D87"/>
    <w:rsid w:val="003834C4"/>
    <w:rsid w:val="0039024E"/>
    <w:rsid w:val="003A5315"/>
    <w:rsid w:val="003D3768"/>
    <w:rsid w:val="004064C8"/>
    <w:rsid w:val="00421536"/>
    <w:rsid w:val="00441D7B"/>
    <w:rsid w:val="00443697"/>
    <w:rsid w:val="0044432F"/>
    <w:rsid w:val="00446C45"/>
    <w:rsid w:val="00452530"/>
    <w:rsid w:val="00452A37"/>
    <w:rsid w:val="00457AA3"/>
    <w:rsid w:val="004769B5"/>
    <w:rsid w:val="00494213"/>
    <w:rsid w:val="0049783A"/>
    <w:rsid w:val="004A1D1E"/>
    <w:rsid w:val="004A1EEE"/>
    <w:rsid w:val="004A3FB8"/>
    <w:rsid w:val="004B08BC"/>
    <w:rsid w:val="004B3764"/>
    <w:rsid w:val="004E0143"/>
    <w:rsid w:val="004F1726"/>
    <w:rsid w:val="004F59E7"/>
    <w:rsid w:val="00513027"/>
    <w:rsid w:val="0054696C"/>
    <w:rsid w:val="00553448"/>
    <w:rsid w:val="00573303"/>
    <w:rsid w:val="0058357F"/>
    <w:rsid w:val="00586A58"/>
    <w:rsid w:val="005932B9"/>
    <w:rsid w:val="005955E7"/>
    <w:rsid w:val="005A59B1"/>
    <w:rsid w:val="005B5310"/>
    <w:rsid w:val="005C0B4E"/>
    <w:rsid w:val="005C693D"/>
    <w:rsid w:val="0061786A"/>
    <w:rsid w:val="0063405A"/>
    <w:rsid w:val="006706E0"/>
    <w:rsid w:val="0067127C"/>
    <w:rsid w:val="00680609"/>
    <w:rsid w:val="006879DE"/>
    <w:rsid w:val="00690F74"/>
    <w:rsid w:val="00695863"/>
    <w:rsid w:val="006A1DDE"/>
    <w:rsid w:val="006D0D28"/>
    <w:rsid w:val="006D1A19"/>
    <w:rsid w:val="006F4B8F"/>
    <w:rsid w:val="0070058D"/>
    <w:rsid w:val="00712DBC"/>
    <w:rsid w:val="00715232"/>
    <w:rsid w:val="007171C0"/>
    <w:rsid w:val="00730040"/>
    <w:rsid w:val="00737596"/>
    <w:rsid w:val="00757D1A"/>
    <w:rsid w:val="00761162"/>
    <w:rsid w:val="00772959"/>
    <w:rsid w:val="00780016"/>
    <w:rsid w:val="00797873"/>
    <w:rsid w:val="007A53F2"/>
    <w:rsid w:val="007B5271"/>
    <w:rsid w:val="007C3D7E"/>
    <w:rsid w:val="008009F0"/>
    <w:rsid w:val="008038DA"/>
    <w:rsid w:val="008251DA"/>
    <w:rsid w:val="008371A0"/>
    <w:rsid w:val="008408E8"/>
    <w:rsid w:val="0084453C"/>
    <w:rsid w:val="008553E8"/>
    <w:rsid w:val="00874B0F"/>
    <w:rsid w:val="008A32F3"/>
    <w:rsid w:val="008A46C4"/>
    <w:rsid w:val="008A4EBF"/>
    <w:rsid w:val="008B02DD"/>
    <w:rsid w:val="008B1ECC"/>
    <w:rsid w:val="008B68E0"/>
    <w:rsid w:val="008C364F"/>
    <w:rsid w:val="008D19F2"/>
    <w:rsid w:val="008E345A"/>
    <w:rsid w:val="009075D6"/>
    <w:rsid w:val="00930A7A"/>
    <w:rsid w:val="00955A6B"/>
    <w:rsid w:val="00961238"/>
    <w:rsid w:val="00961A57"/>
    <w:rsid w:val="00995318"/>
    <w:rsid w:val="00995F5D"/>
    <w:rsid w:val="009A6C33"/>
    <w:rsid w:val="009D2BBA"/>
    <w:rsid w:val="009E5757"/>
    <w:rsid w:val="009E5C6C"/>
    <w:rsid w:val="009F3D69"/>
    <w:rsid w:val="00A23090"/>
    <w:rsid w:val="00A3228F"/>
    <w:rsid w:val="00A52066"/>
    <w:rsid w:val="00A73A9B"/>
    <w:rsid w:val="00A81071"/>
    <w:rsid w:val="00A9010C"/>
    <w:rsid w:val="00AA3AB9"/>
    <w:rsid w:val="00AC0915"/>
    <w:rsid w:val="00AC0E8E"/>
    <w:rsid w:val="00AC1539"/>
    <w:rsid w:val="00AC38E9"/>
    <w:rsid w:val="00AD1014"/>
    <w:rsid w:val="00AF51E8"/>
    <w:rsid w:val="00B4267D"/>
    <w:rsid w:val="00B754D4"/>
    <w:rsid w:val="00BB77BA"/>
    <w:rsid w:val="00BF3EB3"/>
    <w:rsid w:val="00BF6E00"/>
    <w:rsid w:val="00C012BB"/>
    <w:rsid w:val="00C03000"/>
    <w:rsid w:val="00C27E36"/>
    <w:rsid w:val="00C40098"/>
    <w:rsid w:val="00C445A9"/>
    <w:rsid w:val="00C54439"/>
    <w:rsid w:val="00C55AAE"/>
    <w:rsid w:val="00C5662B"/>
    <w:rsid w:val="00C76858"/>
    <w:rsid w:val="00C812C0"/>
    <w:rsid w:val="00C82047"/>
    <w:rsid w:val="00C868A1"/>
    <w:rsid w:val="00C9169F"/>
    <w:rsid w:val="00C92A74"/>
    <w:rsid w:val="00C92B45"/>
    <w:rsid w:val="00D21021"/>
    <w:rsid w:val="00D24045"/>
    <w:rsid w:val="00D25393"/>
    <w:rsid w:val="00D66E36"/>
    <w:rsid w:val="00D73466"/>
    <w:rsid w:val="00D77F72"/>
    <w:rsid w:val="00D803BD"/>
    <w:rsid w:val="00DA286A"/>
    <w:rsid w:val="00DF1059"/>
    <w:rsid w:val="00DF105B"/>
    <w:rsid w:val="00DF3169"/>
    <w:rsid w:val="00DF4B5F"/>
    <w:rsid w:val="00DF5440"/>
    <w:rsid w:val="00DF54C2"/>
    <w:rsid w:val="00DF7F83"/>
    <w:rsid w:val="00E322F2"/>
    <w:rsid w:val="00E41FF4"/>
    <w:rsid w:val="00E54675"/>
    <w:rsid w:val="00E75A3F"/>
    <w:rsid w:val="00E95EE8"/>
    <w:rsid w:val="00E9633A"/>
    <w:rsid w:val="00EB2D40"/>
    <w:rsid w:val="00EC0DCF"/>
    <w:rsid w:val="00EC3CF0"/>
    <w:rsid w:val="00EC7C0F"/>
    <w:rsid w:val="00ED4ABE"/>
    <w:rsid w:val="00EF3DF2"/>
    <w:rsid w:val="00F027A8"/>
    <w:rsid w:val="00F16C49"/>
    <w:rsid w:val="00F4014B"/>
    <w:rsid w:val="00F57DE5"/>
    <w:rsid w:val="00F67D8A"/>
    <w:rsid w:val="00F9136F"/>
    <w:rsid w:val="00F9248D"/>
    <w:rsid w:val="00F93159"/>
    <w:rsid w:val="00F94594"/>
    <w:rsid w:val="00F97021"/>
    <w:rsid w:val="00FB2B20"/>
    <w:rsid w:val="00FB417F"/>
    <w:rsid w:val="00FC56C6"/>
    <w:rsid w:val="00FE14A1"/>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050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10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B417F"/>
    <w:pPr>
      <w:keepNext/>
      <w:widowControl/>
      <w:ind w:left="5077" w:hanging="37"/>
      <w:outlineLvl w:val="2"/>
    </w:pPr>
    <w:rPr>
      <w:rFonts w:ascii=".VnTime" w:eastAsia="Times New Roman" w:hAnsi=".VnTime" w:cs="Times New Roman"/>
      <w:b/>
      <w:color w:val="auto"/>
      <w:sz w:val="28"/>
      <w:szCs w:val="28"/>
      <w:lang w:val="en-US" w:eastAsia="en-US" w:bidi="ar-SA"/>
    </w:rPr>
  </w:style>
  <w:style w:type="paragraph" w:styleId="Heading9">
    <w:name w:val="heading 9"/>
    <w:basedOn w:val="Normal"/>
    <w:next w:val="Normal"/>
    <w:link w:val="Heading9Char"/>
    <w:uiPriority w:val="9"/>
    <w:semiHidden/>
    <w:unhideWhenUsed/>
    <w:qFormat/>
    <w:rsid w:val="00BF3E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14pt">
    <w:name w:val="Body text (4) + 14 pt"/>
    <w:aliases w:val="Not Italic"/>
    <w:basedOn w:val="Bodytext4"/>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paragraph" w:customStyle="1" w:styleId="Bodytext30">
    <w:name w:val="Body text (3)"/>
    <w:basedOn w:val="Normal"/>
    <w:link w:val="Bodytext3"/>
    <w:pPr>
      <w:shd w:val="clear" w:color="auto" w:fill="FFFFFF"/>
      <w:spacing w:line="317" w:lineRule="exact"/>
      <w:jc w:val="both"/>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before="480" w:after="600" w:line="0" w:lineRule="atLeast"/>
      <w:jc w:val="both"/>
    </w:pPr>
    <w:rPr>
      <w:rFonts w:ascii="Times New Roman" w:eastAsia="Times New Roman" w:hAnsi="Times New Roman" w:cs="Times New Roman"/>
      <w:i/>
      <w:iCs/>
      <w:sz w:val="26"/>
      <w:szCs w:val="26"/>
    </w:rPr>
  </w:style>
  <w:style w:type="paragraph" w:customStyle="1" w:styleId="Bodytext20">
    <w:name w:val="Body text (2)"/>
    <w:basedOn w:val="Normal"/>
    <w:link w:val="Bodytext2"/>
    <w:pPr>
      <w:shd w:val="clear" w:color="auto" w:fill="FFFFFF"/>
      <w:spacing w:before="480" w:after="600" w:line="0" w:lineRule="atLeast"/>
      <w:jc w:val="center"/>
    </w:pPr>
    <w:rPr>
      <w:rFonts w:ascii="Times New Roman" w:eastAsia="Times New Roman" w:hAnsi="Times New Roman" w:cs="Times New Roman"/>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Heading11">
    <w:name w:val="Heading #1"/>
    <w:basedOn w:val="Normal"/>
    <w:link w:val="Heading10"/>
    <w:pPr>
      <w:shd w:val="clear" w:color="auto" w:fill="FFFFFF"/>
      <w:spacing w:before="60" w:after="180" w:line="0" w:lineRule="atLeast"/>
      <w:ind w:firstLine="600"/>
      <w:jc w:val="both"/>
      <w:outlineLvl w:val="0"/>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before="180" w:after="180" w:line="0" w:lineRule="atLeast"/>
      <w:ind w:firstLine="600"/>
      <w:jc w:val="both"/>
    </w:pPr>
    <w:rPr>
      <w:rFonts w:ascii="Times New Roman" w:eastAsia="Times New Roman" w:hAnsi="Times New Roman" w:cs="Times New Roman"/>
      <w:b/>
      <w:bCs/>
      <w:i/>
      <w:iCs/>
      <w:sz w:val="26"/>
      <w:szCs w:val="26"/>
    </w:rPr>
  </w:style>
  <w:style w:type="paragraph" w:customStyle="1" w:styleId="Bodytext60">
    <w:name w:val="Body text (6)"/>
    <w:basedOn w:val="Normal"/>
    <w:link w:val="Bodytext6"/>
    <w:pPr>
      <w:shd w:val="clear" w:color="auto" w:fill="FFFFFF"/>
      <w:spacing w:before="60" w:line="288" w:lineRule="exact"/>
      <w:jc w:val="both"/>
    </w:pPr>
    <w:rPr>
      <w:rFonts w:ascii="Times New Roman" w:eastAsia="Times New Roman" w:hAnsi="Times New Roman" w:cs="Times New Roman"/>
      <w:b/>
      <w:bCs/>
      <w:i/>
      <w:iCs/>
      <w:sz w:val="22"/>
      <w:szCs w:val="22"/>
    </w:rPr>
  </w:style>
  <w:style w:type="paragraph" w:customStyle="1" w:styleId="Bodytext70">
    <w:name w:val="Body text (7)"/>
    <w:basedOn w:val="Normal"/>
    <w:link w:val="Bodytext7"/>
    <w:pPr>
      <w:shd w:val="clear" w:color="auto" w:fill="FFFFFF"/>
      <w:spacing w:line="288" w:lineRule="exact"/>
      <w:jc w:val="both"/>
    </w:pPr>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rsid w:val="00FB417F"/>
    <w:rPr>
      <w:rFonts w:ascii=".VnTime" w:eastAsia="Times New Roman" w:hAnsi=".VnTime" w:cs="Times New Roman"/>
      <w:b/>
      <w:sz w:val="28"/>
      <w:szCs w:val="28"/>
      <w:lang w:val="en-US" w:eastAsia="en-US" w:bidi="ar-SA"/>
    </w:rPr>
  </w:style>
  <w:style w:type="paragraph" w:styleId="Header">
    <w:name w:val="header"/>
    <w:basedOn w:val="Normal"/>
    <w:link w:val="HeaderChar"/>
    <w:uiPriority w:val="99"/>
    <w:unhideWhenUsed/>
    <w:rsid w:val="004A1D1E"/>
    <w:pPr>
      <w:tabs>
        <w:tab w:val="center" w:pos="4680"/>
        <w:tab w:val="right" w:pos="9360"/>
      </w:tabs>
    </w:pPr>
  </w:style>
  <w:style w:type="character" w:customStyle="1" w:styleId="HeaderChar">
    <w:name w:val="Header Char"/>
    <w:basedOn w:val="DefaultParagraphFont"/>
    <w:link w:val="Header"/>
    <w:uiPriority w:val="99"/>
    <w:rsid w:val="004A1D1E"/>
    <w:rPr>
      <w:color w:val="000000"/>
    </w:rPr>
  </w:style>
  <w:style w:type="paragraph" w:styleId="Footer">
    <w:name w:val="footer"/>
    <w:basedOn w:val="Normal"/>
    <w:link w:val="FooterChar"/>
    <w:uiPriority w:val="99"/>
    <w:unhideWhenUsed/>
    <w:rsid w:val="004A1D1E"/>
    <w:pPr>
      <w:tabs>
        <w:tab w:val="center" w:pos="4680"/>
        <w:tab w:val="right" w:pos="9360"/>
      </w:tabs>
    </w:pPr>
  </w:style>
  <w:style w:type="character" w:customStyle="1" w:styleId="FooterChar">
    <w:name w:val="Footer Char"/>
    <w:basedOn w:val="DefaultParagraphFont"/>
    <w:link w:val="Footer"/>
    <w:uiPriority w:val="99"/>
    <w:rsid w:val="004A1D1E"/>
    <w:rPr>
      <w:color w:val="000000"/>
    </w:rPr>
  </w:style>
  <w:style w:type="character" w:customStyle="1" w:styleId="text">
    <w:name w:val="text"/>
    <w:basedOn w:val="DefaultParagraphFont"/>
    <w:rsid w:val="00F94594"/>
  </w:style>
  <w:style w:type="character" w:customStyle="1" w:styleId="Heading2Char">
    <w:name w:val="Heading 2 Char"/>
    <w:basedOn w:val="DefaultParagraphFont"/>
    <w:link w:val="Heading2"/>
    <w:uiPriority w:val="9"/>
    <w:semiHidden/>
    <w:rsid w:val="00D21021"/>
    <w:rPr>
      <w:rFonts w:asciiTheme="majorHAnsi" w:eastAsiaTheme="majorEastAsia" w:hAnsiTheme="majorHAnsi" w:cstheme="majorBidi"/>
      <w:b/>
      <w:bCs/>
      <w:color w:val="4F81BD" w:themeColor="accent1"/>
      <w:sz w:val="26"/>
      <w:szCs w:val="26"/>
    </w:rPr>
  </w:style>
  <w:style w:type="character" w:customStyle="1" w:styleId="Vnbnnidung3">
    <w:name w:val="Văn bản nội dung (3)_"/>
    <w:link w:val="Vnbnnidung30"/>
    <w:rsid w:val="00D21021"/>
    <w:rPr>
      <w:sz w:val="28"/>
      <w:szCs w:val="28"/>
      <w:shd w:val="clear" w:color="auto" w:fill="FFFFFF"/>
    </w:rPr>
  </w:style>
  <w:style w:type="paragraph" w:customStyle="1" w:styleId="Vnbnnidung30">
    <w:name w:val="Văn bản nội dung (3)"/>
    <w:basedOn w:val="Normal"/>
    <w:link w:val="Vnbnnidung3"/>
    <w:rsid w:val="00D21021"/>
    <w:pPr>
      <w:shd w:val="clear" w:color="auto" w:fill="FFFFFF"/>
      <w:spacing w:after="240" w:line="302" w:lineRule="exact"/>
      <w:jc w:val="center"/>
    </w:pPr>
    <w:rPr>
      <w:color w:val="auto"/>
      <w:sz w:val="28"/>
      <w:szCs w:val="28"/>
    </w:rPr>
  </w:style>
  <w:style w:type="character" w:customStyle="1" w:styleId="Heading1Char">
    <w:name w:val="Heading 1 Char"/>
    <w:basedOn w:val="DefaultParagraphFont"/>
    <w:link w:val="Heading1"/>
    <w:uiPriority w:val="9"/>
    <w:rsid w:val="0005015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C3CF0"/>
    <w:rPr>
      <w:rFonts w:ascii="Tahoma" w:hAnsi="Tahoma" w:cs="Tahoma"/>
      <w:sz w:val="16"/>
      <w:szCs w:val="16"/>
    </w:rPr>
  </w:style>
  <w:style w:type="character" w:customStyle="1" w:styleId="BalloonTextChar">
    <w:name w:val="Balloon Text Char"/>
    <w:basedOn w:val="DefaultParagraphFont"/>
    <w:link w:val="BalloonText"/>
    <w:uiPriority w:val="99"/>
    <w:semiHidden/>
    <w:rsid w:val="00EC3CF0"/>
    <w:rPr>
      <w:rFonts w:ascii="Tahoma" w:hAnsi="Tahoma" w:cs="Tahoma"/>
      <w:color w:val="000000"/>
      <w:sz w:val="16"/>
      <w:szCs w:val="16"/>
    </w:rPr>
  </w:style>
  <w:style w:type="paragraph" w:styleId="NormalWeb">
    <w:name w:val="Normal (Web)"/>
    <w:aliases w:val="Char Char Char"/>
    <w:basedOn w:val="Normal"/>
    <w:link w:val="NormalWebChar"/>
    <w:uiPriority w:val="99"/>
    <w:unhideWhenUsed/>
    <w:qFormat/>
    <w:rsid w:val="00695863"/>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odyTextIndent">
    <w:name w:val="Body Text Indent"/>
    <w:basedOn w:val="Normal"/>
    <w:link w:val="BodyTextIndentChar"/>
    <w:unhideWhenUsed/>
    <w:rsid w:val="00695863"/>
    <w:pPr>
      <w:widowControl/>
      <w:spacing w:after="120" w:line="259" w:lineRule="auto"/>
      <w:ind w:left="360"/>
    </w:pPr>
    <w:rPr>
      <w:rFonts w:ascii="Times New Roman" w:eastAsiaTheme="minorHAnsi" w:hAnsi="Times New Roman" w:cstheme="minorBidi"/>
      <w:color w:val="auto"/>
      <w:sz w:val="26"/>
      <w:szCs w:val="22"/>
      <w:lang w:val="en-US" w:eastAsia="en-US" w:bidi="ar-SA"/>
    </w:rPr>
  </w:style>
  <w:style w:type="character" w:customStyle="1" w:styleId="BodyTextIndentChar">
    <w:name w:val="Body Text Indent Char"/>
    <w:basedOn w:val="DefaultParagraphFont"/>
    <w:link w:val="BodyTextIndent"/>
    <w:rsid w:val="00695863"/>
    <w:rPr>
      <w:rFonts w:ascii="Times New Roman" w:eastAsiaTheme="minorHAnsi" w:hAnsi="Times New Roman" w:cstheme="minorBidi"/>
      <w:sz w:val="26"/>
      <w:szCs w:val="22"/>
      <w:lang w:val="en-US" w:eastAsia="en-US" w:bidi="ar-SA"/>
    </w:rPr>
  </w:style>
  <w:style w:type="character" w:customStyle="1" w:styleId="Heading9Char">
    <w:name w:val="Heading 9 Char"/>
    <w:basedOn w:val="DefaultParagraphFont"/>
    <w:link w:val="Heading9"/>
    <w:uiPriority w:val="9"/>
    <w:semiHidden/>
    <w:rsid w:val="00BF3EB3"/>
    <w:rPr>
      <w:rFonts w:asciiTheme="majorHAnsi" w:eastAsiaTheme="majorEastAsia" w:hAnsiTheme="majorHAnsi" w:cstheme="majorBidi"/>
      <w:i/>
      <w:iCs/>
      <w:color w:val="404040" w:themeColor="text1" w:themeTint="BF"/>
      <w:sz w:val="20"/>
      <w:szCs w:val="20"/>
    </w:rPr>
  </w:style>
  <w:style w:type="character" w:customStyle="1" w:styleId="NormalWebChar">
    <w:name w:val="Normal (Web) Char"/>
    <w:aliases w:val="Char Char Char Char"/>
    <w:link w:val="NormalWeb"/>
    <w:uiPriority w:val="99"/>
    <w:qFormat/>
    <w:locked/>
    <w:rsid w:val="00BF3EB3"/>
    <w:rPr>
      <w:rFonts w:ascii="Times New Roman" w:eastAsia="Times New Roman" w:hAnsi="Times New Roman" w:cs="Times New Roman"/>
      <w:lang w:val="en-US" w:eastAsia="en-US" w:bidi="ar-SA"/>
    </w:rPr>
  </w:style>
  <w:style w:type="character" w:styleId="FollowedHyperlink">
    <w:name w:val="FollowedHyperlink"/>
    <w:basedOn w:val="DefaultParagraphFont"/>
    <w:uiPriority w:val="99"/>
    <w:semiHidden/>
    <w:unhideWhenUsed/>
    <w:rsid w:val="006A1DDE"/>
    <w:rPr>
      <w:color w:val="800080"/>
      <w:u w:val="single"/>
    </w:rPr>
  </w:style>
  <w:style w:type="paragraph" w:customStyle="1" w:styleId="xl67">
    <w:name w:val="xl67"/>
    <w:basedOn w:val="Normal"/>
    <w:rsid w:val="006A1DDE"/>
    <w:pPr>
      <w:widowControl/>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68">
    <w:name w:val="xl68"/>
    <w:basedOn w:val="Normal"/>
    <w:rsid w:val="006A1DDE"/>
    <w:pPr>
      <w:widowControl/>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69">
    <w:name w:val="xl69"/>
    <w:basedOn w:val="Normal"/>
    <w:rsid w:val="006A1DDE"/>
    <w:pPr>
      <w:widowControl/>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0">
    <w:name w:val="xl70"/>
    <w:basedOn w:val="Normal"/>
    <w:rsid w:val="006A1DDE"/>
    <w:pPr>
      <w:widowControl/>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1">
    <w:name w:val="xl71"/>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n-US" w:eastAsia="en-US" w:bidi="ar-SA"/>
    </w:rPr>
  </w:style>
  <w:style w:type="paragraph" w:customStyle="1" w:styleId="xl72">
    <w:name w:val="xl72"/>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3">
    <w:name w:val="xl73"/>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4">
    <w:name w:val="xl74"/>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5">
    <w:name w:val="xl75"/>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76">
    <w:name w:val="xl76"/>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77">
    <w:name w:val="xl77"/>
    <w:basedOn w:val="Normal"/>
    <w:rsid w:val="006A1DDE"/>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78">
    <w:name w:val="xl78"/>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79">
    <w:name w:val="xl79"/>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80">
    <w:name w:val="xl80"/>
    <w:basedOn w:val="Normal"/>
    <w:rsid w:val="006A1DD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81">
    <w:name w:val="xl81"/>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82">
    <w:name w:val="xl82"/>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83">
    <w:name w:val="xl83"/>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84">
    <w:name w:val="xl84"/>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85">
    <w:name w:val="xl85"/>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val="en-US" w:eastAsia="en-US" w:bidi="ar-SA"/>
    </w:rPr>
  </w:style>
  <w:style w:type="paragraph" w:customStyle="1" w:styleId="xl86">
    <w:name w:val="xl86"/>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val="en-US" w:eastAsia="en-US" w:bidi="ar-SA"/>
    </w:rPr>
  </w:style>
  <w:style w:type="paragraph" w:customStyle="1" w:styleId="xl87">
    <w:name w:val="xl87"/>
    <w:basedOn w:val="Normal"/>
    <w:rsid w:val="006A1DDE"/>
    <w:pPr>
      <w:widowControl/>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88">
    <w:name w:val="xl88"/>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n-US" w:eastAsia="en-US" w:bidi="ar-SA"/>
    </w:rPr>
  </w:style>
  <w:style w:type="paragraph" w:customStyle="1" w:styleId="xl89">
    <w:name w:val="xl89"/>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90">
    <w:name w:val="xl90"/>
    <w:basedOn w:val="Normal"/>
    <w:rsid w:val="006A1DD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sz w:val="22"/>
      <w:szCs w:val="22"/>
      <w:lang w:val="en-US" w:eastAsia="en-US" w:bidi="ar-SA"/>
    </w:rPr>
  </w:style>
  <w:style w:type="paragraph" w:customStyle="1" w:styleId="xl91">
    <w:name w:val="xl91"/>
    <w:basedOn w:val="Normal"/>
    <w:rsid w:val="006A1DDE"/>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2">
    <w:name w:val="xl92"/>
    <w:basedOn w:val="Normal"/>
    <w:rsid w:val="006A1DDE"/>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3">
    <w:name w:val="xl93"/>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94">
    <w:name w:val="xl94"/>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2"/>
      <w:szCs w:val="22"/>
      <w:lang w:val="en-US" w:eastAsia="en-US" w:bidi="ar-SA"/>
    </w:rPr>
  </w:style>
  <w:style w:type="paragraph" w:customStyle="1" w:styleId="xl95">
    <w:name w:val="xl95"/>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6">
    <w:name w:val="xl96"/>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7">
    <w:name w:val="xl97"/>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8">
    <w:name w:val="xl98"/>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2"/>
      <w:szCs w:val="22"/>
      <w:lang w:val="en-US" w:eastAsia="en-US" w:bidi="ar-SA"/>
    </w:rPr>
  </w:style>
  <w:style w:type="paragraph" w:customStyle="1" w:styleId="xl99">
    <w:name w:val="xl99"/>
    <w:basedOn w:val="Normal"/>
    <w:rsid w:val="006A1DD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0">
    <w:name w:val="xl100"/>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01">
    <w:name w:val="xl101"/>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2"/>
      <w:szCs w:val="22"/>
      <w:lang w:val="en-US" w:eastAsia="en-US" w:bidi="ar-SA"/>
    </w:rPr>
  </w:style>
  <w:style w:type="paragraph" w:customStyle="1" w:styleId="xl102">
    <w:name w:val="xl102"/>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3">
    <w:name w:val="xl103"/>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4">
    <w:name w:val="xl104"/>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5">
    <w:name w:val="xl105"/>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06">
    <w:name w:val="xl106"/>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7">
    <w:name w:val="xl107"/>
    <w:basedOn w:val="Normal"/>
    <w:rsid w:val="006A1DDE"/>
    <w:pPr>
      <w:widowControl/>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08">
    <w:name w:val="xl108"/>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109">
    <w:name w:val="xl109"/>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110">
    <w:name w:val="xl110"/>
    <w:basedOn w:val="Normal"/>
    <w:rsid w:val="006A1DD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character" w:customStyle="1" w:styleId="Bodytext3NotItalic">
    <w:name w:val="Body text (3) + Not Italic"/>
    <w:basedOn w:val="Bodytext3"/>
    <w:rsid w:val="008009F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styleId="ListParagraph">
    <w:name w:val="List Paragraph"/>
    <w:basedOn w:val="Normal"/>
    <w:uiPriority w:val="34"/>
    <w:qFormat/>
    <w:rsid w:val="00166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050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10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B417F"/>
    <w:pPr>
      <w:keepNext/>
      <w:widowControl/>
      <w:ind w:left="5077" w:hanging="37"/>
      <w:outlineLvl w:val="2"/>
    </w:pPr>
    <w:rPr>
      <w:rFonts w:ascii=".VnTime" w:eastAsia="Times New Roman" w:hAnsi=".VnTime" w:cs="Times New Roman"/>
      <w:b/>
      <w:color w:val="auto"/>
      <w:sz w:val="28"/>
      <w:szCs w:val="28"/>
      <w:lang w:val="en-US" w:eastAsia="en-US" w:bidi="ar-SA"/>
    </w:rPr>
  </w:style>
  <w:style w:type="paragraph" w:styleId="Heading9">
    <w:name w:val="heading 9"/>
    <w:basedOn w:val="Normal"/>
    <w:next w:val="Normal"/>
    <w:link w:val="Heading9Char"/>
    <w:uiPriority w:val="9"/>
    <w:semiHidden/>
    <w:unhideWhenUsed/>
    <w:qFormat/>
    <w:rsid w:val="00BF3E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14pt">
    <w:name w:val="Body text (4) + 14 pt"/>
    <w:aliases w:val="Not Italic"/>
    <w:basedOn w:val="Bodytext4"/>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paragraph" w:customStyle="1" w:styleId="Bodytext30">
    <w:name w:val="Body text (3)"/>
    <w:basedOn w:val="Normal"/>
    <w:link w:val="Bodytext3"/>
    <w:pPr>
      <w:shd w:val="clear" w:color="auto" w:fill="FFFFFF"/>
      <w:spacing w:line="317" w:lineRule="exact"/>
      <w:jc w:val="both"/>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before="480" w:after="600" w:line="0" w:lineRule="atLeast"/>
      <w:jc w:val="both"/>
    </w:pPr>
    <w:rPr>
      <w:rFonts w:ascii="Times New Roman" w:eastAsia="Times New Roman" w:hAnsi="Times New Roman" w:cs="Times New Roman"/>
      <w:i/>
      <w:iCs/>
      <w:sz w:val="26"/>
      <w:szCs w:val="26"/>
    </w:rPr>
  </w:style>
  <w:style w:type="paragraph" w:customStyle="1" w:styleId="Bodytext20">
    <w:name w:val="Body text (2)"/>
    <w:basedOn w:val="Normal"/>
    <w:link w:val="Bodytext2"/>
    <w:pPr>
      <w:shd w:val="clear" w:color="auto" w:fill="FFFFFF"/>
      <w:spacing w:before="480" w:after="600" w:line="0" w:lineRule="atLeast"/>
      <w:jc w:val="center"/>
    </w:pPr>
    <w:rPr>
      <w:rFonts w:ascii="Times New Roman" w:eastAsia="Times New Roman" w:hAnsi="Times New Roman" w:cs="Times New Roman"/>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Heading11">
    <w:name w:val="Heading #1"/>
    <w:basedOn w:val="Normal"/>
    <w:link w:val="Heading10"/>
    <w:pPr>
      <w:shd w:val="clear" w:color="auto" w:fill="FFFFFF"/>
      <w:spacing w:before="60" w:after="180" w:line="0" w:lineRule="atLeast"/>
      <w:ind w:firstLine="600"/>
      <w:jc w:val="both"/>
      <w:outlineLvl w:val="0"/>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before="180" w:after="180" w:line="0" w:lineRule="atLeast"/>
      <w:ind w:firstLine="600"/>
      <w:jc w:val="both"/>
    </w:pPr>
    <w:rPr>
      <w:rFonts w:ascii="Times New Roman" w:eastAsia="Times New Roman" w:hAnsi="Times New Roman" w:cs="Times New Roman"/>
      <w:b/>
      <w:bCs/>
      <w:i/>
      <w:iCs/>
      <w:sz w:val="26"/>
      <w:szCs w:val="26"/>
    </w:rPr>
  </w:style>
  <w:style w:type="paragraph" w:customStyle="1" w:styleId="Bodytext60">
    <w:name w:val="Body text (6)"/>
    <w:basedOn w:val="Normal"/>
    <w:link w:val="Bodytext6"/>
    <w:pPr>
      <w:shd w:val="clear" w:color="auto" w:fill="FFFFFF"/>
      <w:spacing w:before="60" w:line="288" w:lineRule="exact"/>
      <w:jc w:val="both"/>
    </w:pPr>
    <w:rPr>
      <w:rFonts w:ascii="Times New Roman" w:eastAsia="Times New Roman" w:hAnsi="Times New Roman" w:cs="Times New Roman"/>
      <w:b/>
      <w:bCs/>
      <w:i/>
      <w:iCs/>
      <w:sz w:val="22"/>
      <w:szCs w:val="22"/>
    </w:rPr>
  </w:style>
  <w:style w:type="paragraph" w:customStyle="1" w:styleId="Bodytext70">
    <w:name w:val="Body text (7)"/>
    <w:basedOn w:val="Normal"/>
    <w:link w:val="Bodytext7"/>
    <w:pPr>
      <w:shd w:val="clear" w:color="auto" w:fill="FFFFFF"/>
      <w:spacing w:line="288" w:lineRule="exact"/>
      <w:jc w:val="both"/>
    </w:pPr>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rsid w:val="00FB417F"/>
    <w:rPr>
      <w:rFonts w:ascii=".VnTime" w:eastAsia="Times New Roman" w:hAnsi=".VnTime" w:cs="Times New Roman"/>
      <w:b/>
      <w:sz w:val="28"/>
      <w:szCs w:val="28"/>
      <w:lang w:val="en-US" w:eastAsia="en-US" w:bidi="ar-SA"/>
    </w:rPr>
  </w:style>
  <w:style w:type="paragraph" w:styleId="Header">
    <w:name w:val="header"/>
    <w:basedOn w:val="Normal"/>
    <w:link w:val="HeaderChar"/>
    <w:uiPriority w:val="99"/>
    <w:unhideWhenUsed/>
    <w:rsid w:val="004A1D1E"/>
    <w:pPr>
      <w:tabs>
        <w:tab w:val="center" w:pos="4680"/>
        <w:tab w:val="right" w:pos="9360"/>
      </w:tabs>
    </w:pPr>
  </w:style>
  <w:style w:type="character" w:customStyle="1" w:styleId="HeaderChar">
    <w:name w:val="Header Char"/>
    <w:basedOn w:val="DefaultParagraphFont"/>
    <w:link w:val="Header"/>
    <w:uiPriority w:val="99"/>
    <w:rsid w:val="004A1D1E"/>
    <w:rPr>
      <w:color w:val="000000"/>
    </w:rPr>
  </w:style>
  <w:style w:type="paragraph" w:styleId="Footer">
    <w:name w:val="footer"/>
    <w:basedOn w:val="Normal"/>
    <w:link w:val="FooterChar"/>
    <w:uiPriority w:val="99"/>
    <w:unhideWhenUsed/>
    <w:rsid w:val="004A1D1E"/>
    <w:pPr>
      <w:tabs>
        <w:tab w:val="center" w:pos="4680"/>
        <w:tab w:val="right" w:pos="9360"/>
      </w:tabs>
    </w:pPr>
  </w:style>
  <w:style w:type="character" w:customStyle="1" w:styleId="FooterChar">
    <w:name w:val="Footer Char"/>
    <w:basedOn w:val="DefaultParagraphFont"/>
    <w:link w:val="Footer"/>
    <w:uiPriority w:val="99"/>
    <w:rsid w:val="004A1D1E"/>
    <w:rPr>
      <w:color w:val="000000"/>
    </w:rPr>
  </w:style>
  <w:style w:type="character" w:customStyle="1" w:styleId="text">
    <w:name w:val="text"/>
    <w:basedOn w:val="DefaultParagraphFont"/>
    <w:rsid w:val="00F94594"/>
  </w:style>
  <w:style w:type="character" w:customStyle="1" w:styleId="Heading2Char">
    <w:name w:val="Heading 2 Char"/>
    <w:basedOn w:val="DefaultParagraphFont"/>
    <w:link w:val="Heading2"/>
    <w:uiPriority w:val="9"/>
    <w:semiHidden/>
    <w:rsid w:val="00D21021"/>
    <w:rPr>
      <w:rFonts w:asciiTheme="majorHAnsi" w:eastAsiaTheme="majorEastAsia" w:hAnsiTheme="majorHAnsi" w:cstheme="majorBidi"/>
      <w:b/>
      <w:bCs/>
      <w:color w:val="4F81BD" w:themeColor="accent1"/>
      <w:sz w:val="26"/>
      <w:szCs w:val="26"/>
    </w:rPr>
  </w:style>
  <w:style w:type="character" w:customStyle="1" w:styleId="Vnbnnidung3">
    <w:name w:val="Văn bản nội dung (3)_"/>
    <w:link w:val="Vnbnnidung30"/>
    <w:rsid w:val="00D21021"/>
    <w:rPr>
      <w:sz w:val="28"/>
      <w:szCs w:val="28"/>
      <w:shd w:val="clear" w:color="auto" w:fill="FFFFFF"/>
    </w:rPr>
  </w:style>
  <w:style w:type="paragraph" w:customStyle="1" w:styleId="Vnbnnidung30">
    <w:name w:val="Văn bản nội dung (3)"/>
    <w:basedOn w:val="Normal"/>
    <w:link w:val="Vnbnnidung3"/>
    <w:rsid w:val="00D21021"/>
    <w:pPr>
      <w:shd w:val="clear" w:color="auto" w:fill="FFFFFF"/>
      <w:spacing w:after="240" w:line="302" w:lineRule="exact"/>
      <w:jc w:val="center"/>
    </w:pPr>
    <w:rPr>
      <w:color w:val="auto"/>
      <w:sz w:val="28"/>
      <w:szCs w:val="28"/>
    </w:rPr>
  </w:style>
  <w:style w:type="character" w:customStyle="1" w:styleId="Heading1Char">
    <w:name w:val="Heading 1 Char"/>
    <w:basedOn w:val="DefaultParagraphFont"/>
    <w:link w:val="Heading1"/>
    <w:uiPriority w:val="9"/>
    <w:rsid w:val="0005015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C3CF0"/>
    <w:rPr>
      <w:rFonts w:ascii="Tahoma" w:hAnsi="Tahoma" w:cs="Tahoma"/>
      <w:sz w:val="16"/>
      <w:szCs w:val="16"/>
    </w:rPr>
  </w:style>
  <w:style w:type="character" w:customStyle="1" w:styleId="BalloonTextChar">
    <w:name w:val="Balloon Text Char"/>
    <w:basedOn w:val="DefaultParagraphFont"/>
    <w:link w:val="BalloonText"/>
    <w:uiPriority w:val="99"/>
    <w:semiHidden/>
    <w:rsid w:val="00EC3CF0"/>
    <w:rPr>
      <w:rFonts w:ascii="Tahoma" w:hAnsi="Tahoma" w:cs="Tahoma"/>
      <w:color w:val="000000"/>
      <w:sz w:val="16"/>
      <w:szCs w:val="16"/>
    </w:rPr>
  </w:style>
  <w:style w:type="paragraph" w:styleId="NormalWeb">
    <w:name w:val="Normal (Web)"/>
    <w:aliases w:val="Char Char Char"/>
    <w:basedOn w:val="Normal"/>
    <w:link w:val="NormalWebChar"/>
    <w:uiPriority w:val="99"/>
    <w:unhideWhenUsed/>
    <w:qFormat/>
    <w:rsid w:val="00695863"/>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odyTextIndent">
    <w:name w:val="Body Text Indent"/>
    <w:basedOn w:val="Normal"/>
    <w:link w:val="BodyTextIndentChar"/>
    <w:unhideWhenUsed/>
    <w:rsid w:val="00695863"/>
    <w:pPr>
      <w:widowControl/>
      <w:spacing w:after="120" w:line="259" w:lineRule="auto"/>
      <w:ind w:left="360"/>
    </w:pPr>
    <w:rPr>
      <w:rFonts w:ascii="Times New Roman" w:eastAsiaTheme="minorHAnsi" w:hAnsi="Times New Roman" w:cstheme="minorBidi"/>
      <w:color w:val="auto"/>
      <w:sz w:val="26"/>
      <w:szCs w:val="22"/>
      <w:lang w:val="en-US" w:eastAsia="en-US" w:bidi="ar-SA"/>
    </w:rPr>
  </w:style>
  <w:style w:type="character" w:customStyle="1" w:styleId="BodyTextIndentChar">
    <w:name w:val="Body Text Indent Char"/>
    <w:basedOn w:val="DefaultParagraphFont"/>
    <w:link w:val="BodyTextIndent"/>
    <w:rsid w:val="00695863"/>
    <w:rPr>
      <w:rFonts w:ascii="Times New Roman" w:eastAsiaTheme="minorHAnsi" w:hAnsi="Times New Roman" w:cstheme="minorBidi"/>
      <w:sz w:val="26"/>
      <w:szCs w:val="22"/>
      <w:lang w:val="en-US" w:eastAsia="en-US" w:bidi="ar-SA"/>
    </w:rPr>
  </w:style>
  <w:style w:type="character" w:customStyle="1" w:styleId="Heading9Char">
    <w:name w:val="Heading 9 Char"/>
    <w:basedOn w:val="DefaultParagraphFont"/>
    <w:link w:val="Heading9"/>
    <w:uiPriority w:val="9"/>
    <w:semiHidden/>
    <w:rsid w:val="00BF3EB3"/>
    <w:rPr>
      <w:rFonts w:asciiTheme="majorHAnsi" w:eastAsiaTheme="majorEastAsia" w:hAnsiTheme="majorHAnsi" w:cstheme="majorBidi"/>
      <w:i/>
      <w:iCs/>
      <w:color w:val="404040" w:themeColor="text1" w:themeTint="BF"/>
      <w:sz w:val="20"/>
      <w:szCs w:val="20"/>
    </w:rPr>
  </w:style>
  <w:style w:type="character" w:customStyle="1" w:styleId="NormalWebChar">
    <w:name w:val="Normal (Web) Char"/>
    <w:aliases w:val="Char Char Char Char"/>
    <w:link w:val="NormalWeb"/>
    <w:uiPriority w:val="99"/>
    <w:qFormat/>
    <w:locked/>
    <w:rsid w:val="00BF3EB3"/>
    <w:rPr>
      <w:rFonts w:ascii="Times New Roman" w:eastAsia="Times New Roman" w:hAnsi="Times New Roman" w:cs="Times New Roman"/>
      <w:lang w:val="en-US" w:eastAsia="en-US" w:bidi="ar-SA"/>
    </w:rPr>
  </w:style>
  <w:style w:type="character" w:styleId="FollowedHyperlink">
    <w:name w:val="FollowedHyperlink"/>
    <w:basedOn w:val="DefaultParagraphFont"/>
    <w:uiPriority w:val="99"/>
    <w:semiHidden/>
    <w:unhideWhenUsed/>
    <w:rsid w:val="006A1DDE"/>
    <w:rPr>
      <w:color w:val="800080"/>
      <w:u w:val="single"/>
    </w:rPr>
  </w:style>
  <w:style w:type="paragraph" w:customStyle="1" w:styleId="xl67">
    <w:name w:val="xl67"/>
    <w:basedOn w:val="Normal"/>
    <w:rsid w:val="006A1DDE"/>
    <w:pPr>
      <w:widowControl/>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68">
    <w:name w:val="xl68"/>
    <w:basedOn w:val="Normal"/>
    <w:rsid w:val="006A1DDE"/>
    <w:pPr>
      <w:widowControl/>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69">
    <w:name w:val="xl69"/>
    <w:basedOn w:val="Normal"/>
    <w:rsid w:val="006A1DDE"/>
    <w:pPr>
      <w:widowControl/>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0">
    <w:name w:val="xl70"/>
    <w:basedOn w:val="Normal"/>
    <w:rsid w:val="006A1DDE"/>
    <w:pPr>
      <w:widowControl/>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1">
    <w:name w:val="xl71"/>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n-US" w:eastAsia="en-US" w:bidi="ar-SA"/>
    </w:rPr>
  </w:style>
  <w:style w:type="paragraph" w:customStyle="1" w:styleId="xl72">
    <w:name w:val="xl72"/>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3">
    <w:name w:val="xl73"/>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4">
    <w:name w:val="xl74"/>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5">
    <w:name w:val="xl75"/>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76">
    <w:name w:val="xl76"/>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77">
    <w:name w:val="xl77"/>
    <w:basedOn w:val="Normal"/>
    <w:rsid w:val="006A1DDE"/>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78">
    <w:name w:val="xl78"/>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79">
    <w:name w:val="xl79"/>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80">
    <w:name w:val="xl80"/>
    <w:basedOn w:val="Normal"/>
    <w:rsid w:val="006A1DD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81">
    <w:name w:val="xl81"/>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82">
    <w:name w:val="xl82"/>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83">
    <w:name w:val="xl83"/>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84">
    <w:name w:val="xl84"/>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85">
    <w:name w:val="xl85"/>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val="en-US" w:eastAsia="en-US" w:bidi="ar-SA"/>
    </w:rPr>
  </w:style>
  <w:style w:type="paragraph" w:customStyle="1" w:styleId="xl86">
    <w:name w:val="xl86"/>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lang w:val="en-US" w:eastAsia="en-US" w:bidi="ar-SA"/>
    </w:rPr>
  </w:style>
  <w:style w:type="paragraph" w:customStyle="1" w:styleId="xl87">
    <w:name w:val="xl87"/>
    <w:basedOn w:val="Normal"/>
    <w:rsid w:val="006A1DDE"/>
    <w:pPr>
      <w:widowControl/>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88">
    <w:name w:val="xl88"/>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val="en-US" w:eastAsia="en-US" w:bidi="ar-SA"/>
    </w:rPr>
  </w:style>
  <w:style w:type="paragraph" w:customStyle="1" w:styleId="xl89">
    <w:name w:val="xl89"/>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US" w:eastAsia="en-US" w:bidi="ar-SA"/>
    </w:rPr>
  </w:style>
  <w:style w:type="paragraph" w:customStyle="1" w:styleId="xl90">
    <w:name w:val="xl90"/>
    <w:basedOn w:val="Normal"/>
    <w:rsid w:val="006A1DDE"/>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sz w:val="22"/>
      <w:szCs w:val="22"/>
      <w:lang w:val="en-US" w:eastAsia="en-US" w:bidi="ar-SA"/>
    </w:rPr>
  </w:style>
  <w:style w:type="paragraph" w:customStyle="1" w:styleId="xl91">
    <w:name w:val="xl91"/>
    <w:basedOn w:val="Normal"/>
    <w:rsid w:val="006A1DDE"/>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2">
    <w:name w:val="xl92"/>
    <w:basedOn w:val="Normal"/>
    <w:rsid w:val="006A1DDE"/>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3">
    <w:name w:val="xl93"/>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94">
    <w:name w:val="xl94"/>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2"/>
      <w:szCs w:val="22"/>
      <w:lang w:val="en-US" w:eastAsia="en-US" w:bidi="ar-SA"/>
    </w:rPr>
  </w:style>
  <w:style w:type="paragraph" w:customStyle="1" w:styleId="xl95">
    <w:name w:val="xl95"/>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6">
    <w:name w:val="xl96"/>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7">
    <w:name w:val="xl97"/>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8">
    <w:name w:val="xl98"/>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2"/>
      <w:szCs w:val="22"/>
      <w:lang w:val="en-US" w:eastAsia="en-US" w:bidi="ar-SA"/>
    </w:rPr>
  </w:style>
  <w:style w:type="paragraph" w:customStyle="1" w:styleId="xl99">
    <w:name w:val="xl99"/>
    <w:basedOn w:val="Normal"/>
    <w:rsid w:val="006A1DD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0">
    <w:name w:val="xl100"/>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01">
    <w:name w:val="xl101"/>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2"/>
      <w:szCs w:val="22"/>
      <w:lang w:val="en-US" w:eastAsia="en-US" w:bidi="ar-SA"/>
    </w:rPr>
  </w:style>
  <w:style w:type="paragraph" w:customStyle="1" w:styleId="xl102">
    <w:name w:val="xl102"/>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3">
    <w:name w:val="xl103"/>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4">
    <w:name w:val="xl104"/>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5">
    <w:name w:val="xl105"/>
    <w:basedOn w:val="Normal"/>
    <w:rsid w:val="006A1D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06">
    <w:name w:val="xl106"/>
    <w:basedOn w:val="Normal"/>
    <w:rsid w:val="006A1D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07">
    <w:name w:val="xl107"/>
    <w:basedOn w:val="Normal"/>
    <w:rsid w:val="006A1DDE"/>
    <w:pPr>
      <w:widowControl/>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08">
    <w:name w:val="xl108"/>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109">
    <w:name w:val="xl109"/>
    <w:basedOn w:val="Normal"/>
    <w:rsid w:val="006A1DD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20"/>
      <w:szCs w:val="20"/>
      <w:lang w:val="en-US" w:eastAsia="en-US" w:bidi="ar-SA"/>
    </w:rPr>
  </w:style>
  <w:style w:type="paragraph" w:customStyle="1" w:styleId="xl110">
    <w:name w:val="xl110"/>
    <w:basedOn w:val="Normal"/>
    <w:rsid w:val="006A1DD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character" w:customStyle="1" w:styleId="Bodytext3NotItalic">
    <w:name w:val="Body text (3) + Not Italic"/>
    <w:basedOn w:val="Bodytext3"/>
    <w:rsid w:val="008009F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styleId="ListParagraph">
    <w:name w:val="List Paragraph"/>
    <w:basedOn w:val="Normal"/>
    <w:uiPriority w:val="34"/>
    <w:qFormat/>
    <w:rsid w:val="00166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8175">
      <w:bodyDiv w:val="1"/>
      <w:marLeft w:val="0"/>
      <w:marRight w:val="0"/>
      <w:marTop w:val="0"/>
      <w:marBottom w:val="0"/>
      <w:divBdr>
        <w:top w:val="none" w:sz="0" w:space="0" w:color="auto"/>
        <w:left w:val="none" w:sz="0" w:space="0" w:color="auto"/>
        <w:bottom w:val="none" w:sz="0" w:space="0" w:color="auto"/>
        <w:right w:val="none" w:sz="0" w:space="0" w:color="auto"/>
      </w:divBdr>
      <w:divsChild>
        <w:div w:id="756054228">
          <w:marLeft w:val="0"/>
          <w:marRight w:val="0"/>
          <w:marTop w:val="0"/>
          <w:marBottom w:val="0"/>
          <w:divBdr>
            <w:top w:val="none" w:sz="0" w:space="0" w:color="auto"/>
            <w:left w:val="none" w:sz="0" w:space="0" w:color="auto"/>
            <w:bottom w:val="none" w:sz="0" w:space="0" w:color="auto"/>
            <w:right w:val="none" w:sz="0" w:space="0" w:color="auto"/>
          </w:divBdr>
          <w:divsChild>
            <w:div w:id="1800220019">
              <w:marLeft w:val="0"/>
              <w:marRight w:val="0"/>
              <w:marTop w:val="0"/>
              <w:marBottom w:val="0"/>
              <w:divBdr>
                <w:top w:val="none" w:sz="0" w:space="0" w:color="auto"/>
                <w:left w:val="none" w:sz="0" w:space="0" w:color="auto"/>
                <w:bottom w:val="none" w:sz="0" w:space="0" w:color="auto"/>
                <w:right w:val="none" w:sz="0" w:space="0" w:color="auto"/>
              </w:divBdr>
              <w:divsChild>
                <w:div w:id="75135124">
                  <w:marLeft w:val="0"/>
                  <w:marRight w:val="0"/>
                  <w:marTop w:val="0"/>
                  <w:marBottom w:val="60"/>
                  <w:divBdr>
                    <w:top w:val="none" w:sz="0" w:space="0" w:color="auto"/>
                    <w:left w:val="none" w:sz="0" w:space="0" w:color="auto"/>
                    <w:bottom w:val="none" w:sz="0" w:space="0" w:color="auto"/>
                    <w:right w:val="none" w:sz="0" w:space="0" w:color="auto"/>
                  </w:divBdr>
                  <w:divsChild>
                    <w:div w:id="1765035040">
                      <w:marLeft w:val="0"/>
                      <w:marRight w:val="0"/>
                      <w:marTop w:val="0"/>
                      <w:marBottom w:val="0"/>
                      <w:divBdr>
                        <w:top w:val="none" w:sz="0" w:space="0" w:color="auto"/>
                        <w:left w:val="none" w:sz="0" w:space="0" w:color="auto"/>
                        <w:bottom w:val="none" w:sz="0" w:space="0" w:color="auto"/>
                        <w:right w:val="none" w:sz="0" w:space="0" w:color="auto"/>
                      </w:divBdr>
                    </w:div>
                    <w:div w:id="20938921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05901730">
      <w:bodyDiv w:val="1"/>
      <w:marLeft w:val="0"/>
      <w:marRight w:val="0"/>
      <w:marTop w:val="0"/>
      <w:marBottom w:val="0"/>
      <w:divBdr>
        <w:top w:val="none" w:sz="0" w:space="0" w:color="auto"/>
        <w:left w:val="none" w:sz="0" w:space="0" w:color="auto"/>
        <w:bottom w:val="none" w:sz="0" w:space="0" w:color="auto"/>
        <w:right w:val="none" w:sz="0" w:space="0" w:color="auto"/>
      </w:divBdr>
    </w:div>
    <w:div w:id="1170100879">
      <w:bodyDiv w:val="1"/>
      <w:marLeft w:val="0"/>
      <w:marRight w:val="0"/>
      <w:marTop w:val="0"/>
      <w:marBottom w:val="0"/>
      <w:divBdr>
        <w:top w:val="none" w:sz="0" w:space="0" w:color="auto"/>
        <w:left w:val="none" w:sz="0" w:space="0" w:color="auto"/>
        <w:bottom w:val="none" w:sz="0" w:space="0" w:color="auto"/>
        <w:right w:val="none" w:sz="0" w:space="0" w:color="auto"/>
      </w:divBdr>
    </w:div>
    <w:div w:id="1303774176">
      <w:bodyDiv w:val="1"/>
      <w:marLeft w:val="0"/>
      <w:marRight w:val="0"/>
      <w:marTop w:val="0"/>
      <w:marBottom w:val="0"/>
      <w:divBdr>
        <w:top w:val="none" w:sz="0" w:space="0" w:color="auto"/>
        <w:left w:val="none" w:sz="0" w:space="0" w:color="auto"/>
        <w:bottom w:val="none" w:sz="0" w:space="0" w:color="auto"/>
        <w:right w:val="none" w:sz="0" w:space="0" w:color="auto"/>
      </w:divBdr>
    </w:div>
    <w:div w:id="1406997268">
      <w:bodyDiv w:val="1"/>
      <w:marLeft w:val="0"/>
      <w:marRight w:val="0"/>
      <w:marTop w:val="0"/>
      <w:marBottom w:val="0"/>
      <w:divBdr>
        <w:top w:val="none" w:sz="0" w:space="0" w:color="auto"/>
        <w:left w:val="none" w:sz="0" w:space="0" w:color="auto"/>
        <w:bottom w:val="none" w:sz="0" w:space="0" w:color="auto"/>
        <w:right w:val="none" w:sz="0" w:space="0" w:color="auto"/>
      </w:divBdr>
    </w:div>
    <w:div w:id="1620844147">
      <w:bodyDiv w:val="1"/>
      <w:marLeft w:val="0"/>
      <w:marRight w:val="0"/>
      <w:marTop w:val="0"/>
      <w:marBottom w:val="0"/>
      <w:divBdr>
        <w:top w:val="none" w:sz="0" w:space="0" w:color="auto"/>
        <w:left w:val="none" w:sz="0" w:space="0" w:color="auto"/>
        <w:bottom w:val="none" w:sz="0" w:space="0" w:color="auto"/>
        <w:right w:val="none" w:sz="0" w:space="0" w:color="auto"/>
      </w:divBdr>
    </w:div>
    <w:div w:id="1774200943">
      <w:bodyDiv w:val="1"/>
      <w:marLeft w:val="0"/>
      <w:marRight w:val="0"/>
      <w:marTop w:val="0"/>
      <w:marBottom w:val="0"/>
      <w:divBdr>
        <w:top w:val="none" w:sz="0" w:space="0" w:color="auto"/>
        <w:left w:val="none" w:sz="0" w:space="0" w:color="auto"/>
        <w:bottom w:val="none" w:sz="0" w:space="0" w:color="auto"/>
        <w:right w:val="none" w:sz="0" w:space="0" w:color="auto"/>
      </w:divBdr>
    </w:div>
    <w:div w:id="213525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054B0-7A0C-4C7B-90D0-CDC69AA53E17}"/>
</file>

<file path=customXml/itemProps2.xml><?xml version="1.0" encoding="utf-8"?>
<ds:datastoreItem xmlns:ds="http://schemas.openxmlformats.org/officeDocument/2006/customXml" ds:itemID="{3B51E341-F7E7-454B-A8AC-3F0414128E0F}"/>
</file>

<file path=customXml/itemProps3.xml><?xml version="1.0" encoding="utf-8"?>
<ds:datastoreItem xmlns:ds="http://schemas.openxmlformats.org/officeDocument/2006/customXml" ds:itemID="{C6C744C3-E5A0-402E-B3DD-AB2437762222}"/>
</file>

<file path=docProps/app.xml><?xml version="1.0" encoding="utf-8"?>
<Properties xmlns="http://schemas.openxmlformats.org/officeDocument/2006/extended-properties" xmlns:vt="http://schemas.openxmlformats.org/officeDocument/2006/docPropsVTypes">
  <Template>Normal</Template>
  <TotalTime>1</TotalTime>
  <Pages>17</Pages>
  <Words>5736</Words>
  <Characters>32699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Acer</cp:lastModifiedBy>
  <cp:revision>2</cp:revision>
  <cp:lastPrinted>2024-08-19T11:02:00Z</cp:lastPrinted>
  <dcterms:created xsi:type="dcterms:W3CDTF">2024-08-29T01:09:00Z</dcterms:created>
  <dcterms:modified xsi:type="dcterms:W3CDTF">2024-08-29T01:09:00Z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